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3EE3" w14:textId="3BF8F75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Załącznik nr </w:t>
      </w:r>
      <w:r w:rsidR="00D47BB5">
        <w:rPr>
          <w:rFonts w:cstheme="minorHAnsi"/>
        </w:rPr>
        <w:t>1</w:t>
      </w:r>
    </w:p>
    <w:p w14:paraId="54B49691" w14:textId="379DB46E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do PLANU OCHRONY ZABYTKÓW NIERUCHOMYCH</w:t>
      </w:r>
    </w:p>
    <w:p w14:paraId="2F012300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NA WYPADEK KONFLIKTU ZBROJNEGO I SYTUACJI KRYZYSOWYCH</w:t>
      </w:r>
    </w:p>
    <w:p w14:paraId="59A8872C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…………………………………………………………………………..</w:t>
      </w:r>
    </w:p>
    <w:p w14:paraId="649DAA03" w14:textId="72FB8EAF" w:rsidR="002E2397" w:rsidRPr="002E2397" w:rsidRDefault="002E2397" w:rsidP="002E239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(nazwa jednostki organizacyjnej)</w:t>
      </w:r>
    </w:p>
    <w:p w14:paraId="3B9A41F2" w14:textId="05BD9019" w:rsidR="002E2397" w:rsidRPr="002E2397" w:rsidRDefault="00D47BB5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SPIS</w:t>
      </w:r>
    </w:p>
    <w:p w14:paraId="610CD0B4" w14:textId="77777777" w:rsidR="002E2397" w:rsidRPr="002E2397" w:rsidRDefault="002E2397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27E0AD45" w14:textId="2404AC6E" w:rsidR="002E2397" w:rsidRPr="002E2397" w:rsidRDefault="00D47BB5" w:rsidP="002E239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Przewidywanych prac zabezpieczających obiekt </w:t>
      </w:r>
      <w:r w:rsidR="00D14C5A">
        <w:rPr>
          <w:rFonts w:cstheme="minorHAnsi"/>
        </w:rPr>
        <w:t xml:space="preserve"> </w:t>
      </w:r>
      <w:r w:rsidR="002E2397" w:rsidRPr="002E2397">
        <w:rPr>
          <w:rFonts w:cstheme="minorHAnsi"/>
        </w:rPr>
        <w:t>…………………………………..…………………………………………………………..</w:t>
      </w:r>
    </w:p>
    <w:p w14:paraId="7163E710" w14:textId="56FF8A2B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(nazwa obiektu)</w:t>
      </w:r>
    </w:p>
    <w:p w14:paraId="20A4371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480"/>
        <w:gridCol w:w="1994"/>
        <w:gridCol w:w="1754"/>
        <w:gridCol w:w="1104"/>
        <w:gridCol w:w="1474"/>
        <w:gridCol w:w="1706"/>
        <w:gridCol w:w="2741"/>
        <w:gridCol w:w="2741"/>
      </w:tblGrid>
      <w:tr w:rsidR="00D47BB5" w:rsidRPr="002E2397" w14:paraId="1320BF2E" w14:textId="6B1253AB" w:rsidTr="0047727B">
        <w:trPr>
          <w:trHeight w:val="525"/>
        </w:trPr>
        <w:tc>
          <w:tcPr>
            <w:tcW w:w="480" w:type="dxa"/>
            <w:vMerge w:val="restart"/>
          </w:tcPr>
          <w:p w14:paraId="56E244F2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Lp.</w:t>
            </w:r>
          </w:p>
        </w:tc>
        <w:tc>
          <w:tcPr>
            <w:tcW w:w="1994" w:type="dxa"/>
            <w:vMerge w:val="restart"/>
          </w:tcPr>
          <w:p w14:paraId="417BDEB7" w14:textId="4AD3C4DE" w:rsidR="00D47BB5" w:rsidRPr="002E2397" w:rsidRDefault="00D47BB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Elementy obiektu podlegające zabezpieczeniu </w:t>
            </w:r>
          </w:p>
        </w:tc>
        <w:tc>
          <w:tcPr>
            <w:tcW w:w="1754" w:type="dxa"/>
            <w:vMerge w:val="restart"/>
          </w:tcPr>
          <w:p w14:paraId="481BF469" w14:textId="1723CC52" w:rsidR="00D47BB5" w:rsidRPr="002E2397" w:rsidRDefault="00D47BB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Proponowany sposób zabezpieczenia</w:t>
            </w:r>
          </w:p>
        </w:tc>
        <w:tc>
          <w:tcPr>
            <w:tcW w:w="7025" w:type="dxa"/>
            <w:gridSpan w:val="4"/>
            <w:tcBorders>
              <w:bottom w:val="nil"/>
            </w:tcBorders>
          </w:tcPr>
          <w:p w14:paraId="5667D9F1" w14:textId="48D72544" w:rsidR="00D47BB5" w:rsidRDefault="00D47BB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Orientacyjnie ustalono</w:t>
            </w:r>
          </w:p>
        </w:tc>
        <w:tc>
          <w:tcPr>
            <w:tcW w:w="2741" w:type="dxa"/>
            <w:vMerge w:val="restart"/>
          </w:tcPr>
          <w:p w14:paraId="3920B7BD" w14:textId="11B94A32" w:rsidR="00D47BB5" w:rsidRDefault="00D47BB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Uwagi </w:t>
            </w:r>
          </w:p>
        </w:tc>
      </w:tr>
      <w:tr w:rsidR="00D47BB5" w:rsidRPr="002E2397" w14:paraId="6F79CBDD" w14:textId="3735A7CD" w:rsidTr="00D47BB5">
        <w:trPr>
          <w:trHeight w:val="595"/>
        </w:trPr>
        <w:tc>
          <w:tcPr>
            <w:tcW w:w="480" w:type="dxa"/>
            <w:vMerge/>
          </w:tcPr>
          <w:p w14:paraId="7761E313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1994" w:type="dxa"/>
            <w:vMerge/>
          </w:tcPr>
          <w:p w14:paraId="01515355" w14:textId="77777777" w:rsidR="00D47BB5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vMerge/>
          </w:tcPr>
          <w:p w14:paraId="27F68812" w14:textId="77777777" w:rsidR="00D47BB5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1104" w:type="dxa"/>
          </w:tcPr>
          <w:p w14:paraId="37CEEA1D" w14:textId="60876217" w:rsidR="00D47BB5" w:rsidRDefault="00D47BB5" w:rsidP="00EA7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siły</w:t>
            </w:r>
          </w:p>
        </w:tc>
        <w:tc>
          <w:tcPr>
            <w:tcW w:w="1474" w:type="dxa"/>
          </w:tcPr>
          <w:p w14:paraId="17F83C22" w14:textId="36BFDFE8" w:rsidR="00D47BB5" w:rsidRDefault="00D47BB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środki</w:t>
            </w:r>
          </w:p>
        </w:tc>
        <w:tc>
          <w:tcPr>
            <w:tcW w:w="1706" w:type="dxa"/>
          </w:tcPr>
          <w:p w14:paraId="29279B33" w14:textId="106BC756" w:rsidR="00D47BB5" w:rsidRDefault="00D47BB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czas wykonania zadania</w:t>
            </w:r>
          </w:p>
        </w:tc>
        <w:tc>
          <w:tcPr>
            <w:tcW w:w="2741" w:type="dxa"/>
          </w:tcPr>
          <w:p w14:paraId="2B08C198" w14:textId="2FD79ACB" w:rsidR="00D47BB5" w:rsidRDefault="00D47BB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koszty </w:t>
            </w:r>
          </w:p>
        </w:tc>
        <w:tc>
          <w:tcPr>
            <w:tcW w:w="2741" w:type="dxa"/>
            <w:vMerge/>
          </w:tcPr>
          <w:p w14:paraId="20732AA8" w14:textId="77777777" w:rsidR="00D47BB5" w:rsidRDefault="00D47BB5" w:rsidP="00373680">
            <w:pPr>
              <w:jc w:val="center"/>
              <w:rPr>
                <w:rFonts w:cstheme="minorHAnsi"/>
              </w:rPr>
            </w:pPr>
          </w:p>
        </w:tc>
      </w:tr>
      <w:tr w:rsidR="00D47BB5" w:rsidRPr="002E2397" w14:paraId="31A35EFA" w14:textId="7D3837EF" w:rsidTr="00A118D5">
        <w:trPr>
          <w:trHeight w:val="278"/>
        </w:trPr>
        <w:tc>
          <w:tcPr>
            <w:tcW w:w="480" w:type="dxa"/>
          </w:tcPr>
          <w:p w14:paraId="560DF335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1</w:t>
            </w:r>
          </w:p>
        </w:tc>
        <w:tc>
          <w:tcPr>
            <w:tcW w:w="1994" w:type="dxa"/>
          </w:tcPr>
          <w:p w14:paraId="70380AE6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2</w:t>
            </w:r>
          </w:p>
        </w:tc>
        <w:tc>
          <w:tcPr>
            <w:tcW w:w="1754" w:type="dxa"/>
          </w:tcPr>
          <w:p w14:paraId="310700CF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3</w:t>
            </w:r>
          </w:p>
        </w:tc>
        <w:tc>
          <w:tcPr>
            <w:tcW w:w="1104" w:type="dxa"/>
          </w:tcPr>
          <w:p w14:paraId="74B6C45C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4</w:t>
            </w:r>
          </w:p>
        </w:tc>
        <w:tc>
          <w:tcPr>
            <w:tcW w:w="1474" w:type="dxa"/>
          </w:tcPr>
          <w:p w14:paraId="22980259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5</w:t>
            </w:r>
          </w:p>
        </w:tc>
        <w:tc>
          <w:tcPr>
            <w:tcW w:w="1706" w:type="dxa"/>
          </w:tcPr>
          <w:p w14:paraId="3C9ECCCD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6</w:t>
            </w:r>
          </w:p>
        </w:tc>
        <w:tc>
          <w:tcPr>
            <w:tcW w:w="2741" w:type="dxa"/>
          </w:tcPr>
          <w:p w14:paraId="004BB6BD" w14:textId="4D11E78C" w:rsidR="00D47BB5" w:rsidRPr="002E2397" w:rsidRDefault="00A118D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741" w:type="dxa"/>
          </w:tcPr>
          <w:p w14:paraId="70C6C1E9" w14:textId="42ECD248" w:rsidR="00D47BB5" w:rsidRPr="002E2397" w:rsidRDefault="00A118D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D47BB5" w:rsidRPr="002E2397" w14:paraId="1DF40C56" w14:textId="1409EBAD" w:rsidTr="00A118D5">
        <w:trPr>
          <w:trHeight w:val="268"/>
        </w:trPr>
        <w:tc>
          <w:tcPr>
            <w:tcW w:w="480" w:type="dxa"/>
          </w:tcPr>
          <w:p w14:paraId="637F67F9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1994" w:type="dxa"/>
          </w:tcPr>
          <w:p w14:paraId="29C49C6A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1754" w:type="dxa"/>
          </w:tcPr>
          <w:p w14:paraId="76B169FE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1104" w:type="dxa"/>
          </w:tcPr>
          <w:p w14:paraId="0F3C2D29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1474" w:type="dxa"/>
          </w:tcPr>
          <w:p w14:paraId="129D495A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1706" w:type="dxa"/>
          </w:tcPr>
          <w:p w14:paraId="3713B1CD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2741" w:type="dxa"/>
          </w:tcPr>
          <w:p w14:paraId="78C19A80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2741" w:type="dxa"/>
          </w:tcPr>
          <w:p w14:paraId="5BA31234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</w:tr>
    </w:tbl>
    <w:p w14:paraId="368A1004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69953BF2" w14:textId="5E18FB6E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  <w:r w:rsidRPr="002E2397">
        <w:rPr>
          <w:rFonts w:cstheme="minorHAnsi"/>
        </w:rPr>
        <w:t>Organizacja robót zabezpieczających w obiekcie</w:t>
      </w:r>
    </w:p>
    <w:p w14:paraId="7F72A517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1D29B298" w14:textId="6C34666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  <w:r w:rsidRPr="002E2397">
        <w:rPr>
          <w:rFonts w:cstheme="minorHAnsi"/>
        </w:rPr>
        <w:t>Prowadzenie robót zabezpieczających i ich organizacja</w:t>
      </w:r>
    </w:p>
    <w:p w14:paraId="314971C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63B53879" w14:textId="19FAD190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  <w:r w:rsidRPr="002E2397">
        <w:rPr>
          <w:rFonts w:cstheme="minorHAnsi"/>
        </w:rPr>
        <w:t>- harmonogram realizacji robót,</w:t>
      </w:r>
    </w:p>
    <w:p w14:paraId="0F7516DD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3A447032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  <w:r w:rsidRPr="002E2397">
        <w:rPr>
          <w:rFonts w:cstheme="minorHAnsi"/>
        </w:rPr>
        <w:t>- organizacja zespołów roboczych, wykorzystanie, warunki socjalno-bytowe.</w:t>
      </w:r>
    </w:p>
    <w:p w14:paraId="6E90F9C4" w14:textId="77777777" w:rsidR="002E2397" w:rsidRDefault="002E2397" w:rsidP="002E2397">
      <w:pPr>
        <w:spacing w:after="0" w:line="240" w:lineRule="auto"/>
        <w:jc w:val="both"/>
        <w:rPr>
          <w:color w:val="FF0000"/>
        </w:rPr>
      </w:pPr>
    </w:p>
    <w:p w14:paraId="3DBC4402" w14:textId="77777777" w:rsidR="00655A8C" w:rsidRDefault="00655A8C"/>
    <w:sectPr w:rsidR="00655A8C" w:rsidSect="002E2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B"/>
    <w:rsid w:val="002E2397"/>
    <w:rsid w:val="00655A8C"/>
    <w:rsid w:val="0088150B"/>
    <w:rsid w:val="00A118D5"/>
    <w:rsid w:val="00D14C5A"/>
    <w:rsid w:val="00D47BB5"/>
    <w:rsid w:val="00E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89B"/>
  <w15:chartTrackingRefBased/>
  <w15:docId w15:val="{11175766-5D7A-47D5-A7DA-DF202D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Michał Domański</cp:lastModifiedBy>
  <cp:revision>5</cp:revision>
  <dcterms:created xsi:type="dcterms:W3CDTF">2022-08-30T09:26:00Z</dcterms:created>
  <dcterms:modified xsi:type="dcterms:W3CDTF">2022-08-30T09:51:00Z</dcterms:modified>
</cp:coreProperties>
</file>