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1D045" w14:textId="43C49EEE" w:rsidR="00AA265F" w:rsidRDefault="000606F8" w:rsidP="000606F8">
      <w:pPr>
        <w:spacing w:after="0" w:line="240" w:lineRule="auto"/>
      </w:pPr>
      <w:r>
        <w:rPr>
          <w:b/>
          <w:bCs/>
        </w:rPr>
        <w:t xml:space="preserve">              </w:t>
      </w:r>
      <w:r w:rsidR="00AA265F" w:rsidRPr="000606F8">
        <w:rPr>
          <w:b/>
          <w:bCs/>
        </w:rPr>
        <w:t xml:space="preserve">ZATWIERDZAM </w:t>
      </w:r>
      <w:r w:rsidR="00AA265F">
        <w:tab/>
      </w:r>
      <w:r w:rsidR="00AA265F">
        <w:tab/>
      </w:r>
      <w:r w:rsidR="00AA265F">
        <w:tab/>
      </w:r>
      <w:r w:rsidR="00AA265F">
        <w:tab/>
      </w:r>
      <w:r w:rsidR="00AA265F">
        <w:tab/>
      </w:r>
      <w:r w:rsidR="00AA265F">
        <w:tab/>
      </w:r>
      <w:r w:rsidR="00AA265F">
        <w:tab/>
        <w:t>Egz. nr ............</w:t>
      </w:r>
    </w:p>
    <w:p w14:paraId="4B9A3E46" w14:textId="437F9898" w:rsidR="00AA265F" w:rsidRDefault="00AA265F" w:rsidP="00AA265F">
      <w:pPr>
        <w:spacing w:after="0" w:line="240" w:lineRule="auto"/>
      </w:pPr>
    </w:p>
    <w:p w14:paraId="7F68AE94" w14:textId="6DFE6DC8" w:rsidR="00AA265F" w:rsidRDefault="00AA265F" w:rsidP="00AA265F">
      <w:pPr>
        <w:spacing w:after="0" w:line="240" w:lineRule="auto"/>
      </w:pPr>
    </w:p>
    <w:p w14:paraId="54C681F9" w14:textId="5F327C84" w:rsidR="00AA265F" w:rsidRDefault="00AA265F" w:rsidP="00AA265F">
      <w:pPr>
        <w:spacing w:after="0" w:line="240" w:lineRule="auto"/>
      </w:pPr>
    </w:p>
    <w:p w14:paraId="2EDFC2B3" w14:textId="593D1256" w:rsidR="008814F2" w:rsidRDefault="008814F2" w:rsidP="00AA265F">
      <w:pPr>
        <w:spacing w:after="0" w:line="240" w:lineRule="auto"/>
      </w:pPr>
    </w:p>
    <w:p w14:paraId="16F547C2" w14:textId="77777777" w:rsidR="008814F2" w:rsidRDefault="008814F2" w:rsidP="00AA265F">
      <w:pPr>
        <w:spacing w:after="0" w:line="240" w:lineRule="auto"/>
      </w:pPr>
    </w:p>
    <w:p w14:paraId="0AD99713" w14:textId="048FCDFB" w:rsidR="00AA265F" w:rsidRDefault="00AA265F" w:rsidP="00AA265F">
      <w:pPr>
        <w:spacing w:after="0" w:line="240" w:lineRule="auto"/>
      </w:pPr>
      <w:r>
        <w:t xml:space="preserve"> ………………………………………</w:t>
      </w:r>
      <w:r w:rsidR="000612C0">
        <w:t>……………</w:t>
      </w:r>
      <w:r>
        <w:t>….</w:t>
      </w:r>
    </w:p>
    <w:p w14:paraId="7753DAB8" w14:textId="039EF42E" w:rsidR="00AA265F" w:rsidRDefault="00AA265F" w:rsidP="00AA265F">
      <w:pPr>
        <w:spacing w:after="0" w:line="240" w:lineRule="auto"/>
      </w:pPr>
      <w:r>
        <w:t xml:space="preserve">  (</w:t>
      </w:r>
      <w:r w:rsidR="000606F8">
        <w:t>wójt, burmistrz, prezydent</w:t>
      </w:r>
      <w:r w:rsidR="000612C0">
        <w:t xml:space="preserve"> miasta</w:t>
      </w:r>
      <w:r w:rsidR="000606F8">
        <w:t>)</w:t>
      </w:r>
    </w:p>
    <w:p w14:paraId="495F0DB0" w14:textId="5E9CE5AA" w:rsidR="00AA265F" w:rsidRDefault="00AA265F" w:rsidP="00AA265F">
      <w:pPr>
        <w:spacing w:after="0" w:line="240" w:lineRule="auto"/>
      </w:pPr>
    </w:p>
    <w:p w14:paraId="44238499" w14:textId="75040FE8" w:rsidR="00AA265F" w:rsidRDefault="00AA265F" w:rsidP="00AA265F">
      <w:pPr>
        <w:spacing w:after="0" w:line="240" w:lineRule="auto"/>
      </w:pPr>
    </w:p>
    <w:p w14:paraId="37E32BB8" w14:textId="4AB26B90" w:rsidR="00AA265F" w:rsidRDefault="00AA265F" w:rsidP="00AA265F">
      <w:pPr>
        <w:spacing w:after="0" w:line="240" w:lineRule="auto"/>
      </w:pPr>
    </w:p>
    <w:p w14:paraId="39D54AFB" w14:textId="46AA4697" w:rsidR="000606F8" w:rsidRDefault="000606F8" w:rsidP="00AA265F">
      <w:pPr>
        <w:spacing w:after="0" w:line="240" w:lineRule="auto"/>
      </w:pPr>
    </w:p>
    <w:p w14:paraId="0D62ECAB" w14:textId="5ACEA123" w:rsidR="000606F8" w:rsidRDefault="000606F8" w:rsidP="00AA265F">
      <w:pPr>
        <w:spacing w:after="0" w:line="240" w:lineRule="auto"/>
      </w:pPr>
    </w:p>
    <w:p w14:paraId="44089661" w14:textId="77777777" w:rsidR="008814F2" w:rsidRDefault="008814F2" w:rsidP="00AA265F">
      <w:pPr>
        <w:spacing w:after="0" w:line="240" w:lineRule="auto"/>
      </w:pPr>
    </w:p>
    <w:p w14:paraId="49AA96D6" w14:textId="306971D3" w:rsidR="000606F8" w:rsidRDefault="000606F8" w:rsidP="00AA265F">
      <w:pPr>
        <w:spacing w:after="0" w:line="240" w:lineRule="auto"/>
      </w:pPr>
    </w:p>
    <w:p w14:paraId="58407C93" w14:textId="3CF7F3D6" w:rsidR="000606F8" w:rsidRDefault="000606F8" w:rsidP="00AA265F">
      <w:pPr>
        <w:spacing w:after="0" w:line="240" w:lineRule="auto"/>
      </w:pPr>
    </w:p>
    <w:p w14:paraId="0F5229D1" w14:textId="77777777" w:rsidR="000606F8" w:rsidRDefault="000606F8" w:rsidP="00AA265F">
      <w:pPr>
        <w:spacing w:after="0" w:line="240" w:lineRule="auto"/>
      </w:pPr>
    </w:p>
    <w:p w14:paraId="278C7824" w14:textId="77777777" w:rsidR="00AA265F" w:rsidRDefault="00AA265F" w:rsidP="00AA265F">
      <w:pPr>
        <w:spacing w:after="0" w:line="240" w:lineRule="auto"/>
      </w:pPr>
    </w:p>
    <w:p w14:paraId="3B2A28C5" w14:textId="4A159384" w:rsidR="00AA265F" w:rsidRPr="00AA265F" w:rsidRDefault="00AA265F" w:rsidP="00AA265F">
      <w:pPr>
        <w:spacing w:after="0" w:line="240" w:lineRule="auto"/>
        <w:jc w:val="center"/>
        <w:rPr>
          <w:b/>
          <w:bCs/>
        </w:rPr>
      </w:pPr>
      <w:r w:rsidRPr="00AA265F">
        <w:rPr>
          <w:b/>
          <w:bCs/>
        </w:rPr>
        <w:t>PLAN OCHRONY ZABYTKÓW</w:t>
      </w:r>
      <w:r w:rsidR="00F0084D">
        <w:rPr>
          <w:b/>
          <w:bCs/>
        </w:rPr>
        <w:t xml:space="preserve"> RUCHOMYCH</w:t>
      </w:r>
    </w:p>
    <w:p w14:paraId="2B961C7C" w14:textId="5D84BEC9" w:rsidR="00AA265F" w:rsidRDefault="00AA265F" w:rsidP="00AA265F">
      <w:pPr>
        <w:spacing w:after="0" w:line="240" w:lineRule="auto"/>
        <w:jc w:val="center"/>
        <w:rPr>
          <w:b/>
          <w:bCs/>
        </w:rPr>
      </w:pPr>
      <w:r w:rsidRPr="00AA265F">
        <w:rPr>
          <w:b/>
          <w:bCs/>
        </w:rPr>
        <w:t>NA WYPADEK KONFLIKTU ZBROJNEGO I SYTUACJI KRYZYSOWYCH</w:t>
      </w:r>
    </w:p>
    <w:p w14:paraId="48980EAB" w14:textId="54B3732F" w:rsidR="000606F8" w:rsidRPr="000606F8" w:rsidRDefault="000606F8" w:rsidP="00AA265F">
      <w:pPr>
        <w:spacing w:after="0" w:line="240" w:lineRule="auto"/>
        <w:jc w:val="center"/>
      </w:pPr>
      <w:r w:rsidRPr="000606F8">
        <w:t>…………………………………………………………………………..</w:t>
      </w:r>
    </w:p>
    <w:p w14:paraId="208D6DD6" w14:textId="257FCE5F" w:rsidR="000606F8" w:rsidRPr="000606F8" w:rsidRDefault="000606F8" w:rsidP="00AA265F">
      <w:pPr>
        <w:spacing w:after="0" w:line="240" w:lineRule="auto"/>
        <w:jc w:val="center"/>
      </w:pPr>
      <w:r>
        <w:t>(nazwa</w:t>
      </w:r>
      <w:r w:rsidR="00F0084D">
        <w:t xml:space="preserve"> jednostki organizacyjnej</w:t>
      </w:r>
      <w:r>
        <w:t>)</w:t>
      </w:r>
    </w:p>
    <w:p w14:paraId="434D1E9C" w14:textId="009C12A7" w:rsidR="00AA265F" w:rsidRDefault="00AA265F" w:rsidP="00AA265F">
      <w:pPr>
        <w:spacing w:after="0" w:line="240" w:lineRule="auto"/>
        <w:jc w:val="center"/>
        <w:rPr>
          <w:b/>
          <w:bCs/>
        </w:rPr>
      </w:pPr>
    </w:p>
    <w:p w14:paraId="7E844B2F" w14:textId="5E1AFEEE" w:rsidR="00AA265F" w:rsidRDefault="00AA265F" w:rsidP="00AA265F">
      <w:pPr>
        <w:spacing w:after="0" w:line="240" w:lineRule="auto"/>
        <w:jc w:val="center"/>
        <w:rPr>
          <w:b/>
          <w:bCs/>
        </w:rPr>
      </w:pPr>
    </w:p>
    <w:p w14:paraId="4CB2DFA7" w14:textId="053AF8CA" w:rsidR="000606F8" w:rsidRDefault="000606F8" w:rsidP="00AA265F">
      <w:pPr>
        <w:spacing w:after="0" w:line="240" w:lineRule="auto"/>
        <w:jc w:val="center"/>
        <w:rPr>
          <w:b/>
          <w:bCs/>
        </w:rPr>
      </w:pPr>
    </w:p>
    <w:p w14:paraId="42671F2C" w14:textId="0923A0E5" w:rsidR="000606F8" w:rsidRDefault="000606F8" w:rsidP="00AA265F">
      <w:pPr>
        <w:spacing w:after="0" w:line="240" w:lineRule="auto"/>
        <w:jc w:val="center"/>
        <w:rPr>
          <w:b/>
          <w:bCs/>
        </w:rPr>
      </w:pPr>
    </w:p>
    <w:p w14:paraId="36E036BA" w14:textId="52A046A0" w:rsidR="000606F8" w:rsidRDefault="000606F8" w:rsidP="00AA265F">
      <w:pPr>
        <w:spacing w:after="0" w:line="240" w:lineRule="auto"/>
        <w:jc w:val="center"/>
        <w:rPr>
          <w:b/>
          <w:bCs/>
        </w:rPr>
      </w:pPr>
    </w:p>
    <w:p w14:paraId="69C245C8" w14:textId="5CFC0BCE" w:rsidR="000606F8" w:rsidRDefault="000606F8" w:rsidP="00AA265F">
      <w:pPr>
        <w:spacing w:after="0" w:line="240" w:lineRule="auto"/>
        <w:jc w:val="center"/>
        <w:rPr>
          <w:b/>
          <w:bCs/>
        </w:rPr>
      </w:pPr>
    </w:p>
    <w:p w14:paraId="4C5DCB3B" w14:textId="313BB73A" w:rsidR="000606F8" w:rsidRDefault="000606F8" w:rsidP="00AA265F">
      <w:pPr>
        <w:spacing w:after="0" w:line="240" w:lineRule="auto"/>
        <w:jc w:val="center"/>
        <w:rPr>
          <w:b/>
          <w:bCs/>
        </w:rPr>
      </w:pPr>
    </w:p>
    <w:p w14:paraId="5AF10576" w14:textId="6B6B6518" w:rsidR="008814F2" w:rsidRDefault="008814F2" w:rsidP="00AA265F">
      <w:pPr>
        <w:spacing w:after="0" w:line="240" w:lineRule="auto"/>
        <w:jc w:val="center"/>
        <w:rPr>
          <w:b/>
          <w:bCs/>
        </w:rPr>
      </w:pPr>
    </w:p>
    <w:p w14:paraId="121232C5" w14:textId="77777777" w:rsidR="008814F2" w:rsidRDefault="008814F2" w:rsidP="00AA265F">
      <w:pPr>
        <w:spacing w:after="0" w:line="240" w:lineRule="auto"/>
        <w:jc w:val="center"/>
        <w:rPr>
          <w:b/>
          <w:bCs/>
        </w:rPr>
      </w:pPr>
    </w:p>
    <w:p w14:paraId="60734C2F" w14:textId="77777777" w:rsidR="00AA265F" w:rsidRPr="00AA265F" w:rsidRDefault="00AA265F" w:rsidP="00AA265F">
      <w:pPr>
        <w:spacing w:after="0" w:line="240" w:lineRule="auto"/>
        <w:jc w:val="center"/>
        <w:rPr>
          <w:b/>
          <w:bCs/>
        </w:rPr>
      </w:pPr>
    </w:p>
    <w:p w14:paraId="4D2DEB23" w14:textId="6FC023BC" w:rsidR="00AA265F" w:rsidRDefault="00AA265F" w:rsidP="00AA265F">
      <w:pPr>
        <w:spacing w:after="0" w:line="240" w:lineRule="auto"/>
        <w:ind w:firstLine="708"/>
      </w:pPr>
      <w:r>
        <w:t xml:space="preserve">         UZGODNIONO</w:t>
      </w:r>
      <w:r w:rsidRPr="00AA265F">
        <w:t xml:space="preserve"> </w:t>
      </w:r>
      <w:r>
        <w:tab/>
      </w:r>
      <w:r>
        <w:tab/>
      </w:r>
      <w:r>
        <w:tab/>
      </w:r>
      <w:r>
        <w:tab/>
      </w:r>
      <w:r>
        <w:tab/>
      </w:r>
      <w:r>
        <w:tab/>
      </w:r>
      <w:r w:rsidR="000606F8">
        <w:t xml:space="preserve">      </w:t>
      </w:r>
      <w:r>
        <w:t>OPRACOWAŁ</w:t>
      </w:r>
    </w:p>
    <w:p w14:paraId="38CF9711" w14:textId="2A5D8DFE" w:rsidR="00AA265F" w:rsidRDefault="00AA265F" w:rsidP="00AA265F">
      <w:pPr>
        <w:spacing w:after="0" w:line="240" w:lineRule="auto"/>
      </w:pPr>
    </w:p>
    <w:p w14:paraId="621D22D0" w14:textId="12CD61BA" w:rsidR="008814F2" w:rsidRDefault="008814F2" w:rsidP="00AA265F">
      <w:pPr>
        <w:spacing w:after="0" w:line="240" w:lineRule="auto"/>
      </w:pPr>
    </w:p>
    <w:p w14:paraId="6C2AE014" w14:textId="43E3525B" w:rsidR="008814F2" w:rsidRDefault="008814F2" w:rsidP="00AA265F">
      <w:pPr>
        <w:spacing w:after="0" w:line="240" w:lineRule="auto"/>
      </w:pPr>
    </w:p>
    <w:p w14:paraId="02DB46E7" w14:textId="77777777" w:rsidR="008814F2" w:rsidRDefault="008814F2" w:rsidP="00AA265F">
      <w:pPr>
        <w:spacing w:after="0" w:line="240" w:lineRule="auto"/>
      </w:pPr>
    </w:p>
    <w:p w14:paraId="254477F5" w14:textId="4EBAAACD" w:rsidR="00AA265F" w:rsidRDefault="00AA265F" w:rsidP="00AA265F">
      <w:pPr>
        <w:spacing w:after="0" w:line="240" w:lineRule="auto"/>
      </w:pPr>
    </w:p>
    <w:p w14:paraId="6A37482C" w14:textId="75DA75C0" w:rsidR="00AA265F" w:rsidRDefault="00AA265F" w:rsidP="00AA265F">
      <w:pPr>
        <w:spacing w:after="0" w:line="240" w:lineRule="auto"/>
      </w:pPr>
      <w:r>
        <w:t xml:space="preserve">           ……………………………………………</w:t>
      </w:r>
      <w:r w:rsidR="000606F8">
        <w:tab/>
      </w:r>
      <w:r w:rsidR="000606F8">
        <w:tab/>
      </w:r>
      <w:r w:rsidR="000606F8">
        <w:tab/>
      </w:r>
      <w:r w:rsidR="000606F8">
        <w:tab/>
        <w:t xml:space="preserve">       ………………………………………….</w:t>
      </w:r>
    </w:p>
    <w:p w14:paraId="2F8AA46E" w14:textId="0214C58A" w:rsidR="00AA265F" w:rsidRDefault="00AA265F" w:rsidP="00AA265F">
      <w:pPr>
        <w:spacing w:after="0" w:line="240" w:lineRule="auto"/>
        <w:ind w:firstLine="708"/>
      </w:pPr>
      <w:r>
        <w:t>(Mazowiecki Wojewódzki</w:t>
      </w:r>
      <w:r w:rsidR="000606F8">
        <w:tab/>
      </w:r>
      <w:r w:rsidR="000606F8">
        <w:tab/>
      </w:r>
      <w:r w:rsidR="000606F8">
        <w:tab/>
      </w:r>
      <w:r w:rsidR="000606F8">
        <w:tab/>
        <w:t xml:space="preserve">(Kierownik </w:t>
      </w:r>
      <w:r w:rsidR="004A4A9E">
        <w:t>j</w:t>
      </w:r>
      <w:r w:rsidR="000606F8">
        <w:t>ednostki organizacyjnej)</w:t>
      </w:r>
    </w:p>
    <w:p w14:paraId="76459BC0" w14:textId="7AC4116F" w:rsidR="00AA265F" w:rsidRDefault="00AA265F" w:rsidP="00AA265F">
      <w:pPr>
        <w:spacing w:after="0" w:line="240" w:lineRule="auto"/>
        <w:ind w:firstLine="708"/>
      </w:pPr>
      <w:r>
        <w:t xml:space="preserve">  Konserwator Zabytków)</w:t>
      </w:r>
    </w:p>
    <w:p w14:paraId="0FB4DD5B" w14:textId="454A77C4" w:rsidR="00AA265F" w:rsidRDefault="00AA265F" w:rsidP="00AA265F">
      <w:pPr>
        <w:spacing w:after="0" w:line="240" w:lineRule="auto"/>
      </w:pPr>
    </w:p>
    <w:p w14:paraId="54E1722B" w14:textId="67E5BEE6" w:rsidR="000606F8" w:rsidRDefault="000606F8" w:rsidP="00AA265F">
      <w:pPr>
        <w:spacing w:after="0" w:line="240" w:lineRule="auto"/>
      </w:pPr>
    </w:p>
    <w:p w14:paraId="73D9713E" w14:textId="77DA42BE" w:rsidR="000606F8" w:rsidRDefault="000606F8" w:rsidP="00AA265F">
      <w:pPr>
        <w:spacing w:after="0" w:line="240" w:lineRule="auto"/>
      </w:pPr>
    </w:p>
    <w:p w14:paraId="0B3F7088" w14:textId="1BCCCE7A" w:rsidR="000606F8" w:rsidRDefault="000606F8" w:rsidP="00AA265F">
      <w:pPr>
        <w:spacing w:after="0" w:line="240" w:lineRule="auto"/>
      </w:pPr>
    </w:p>
    <w:p w14:paraId="5F6BBDF7" w14:textId="472C534A" w:rsidR="000606F8" w:rsidRDefault="000606F8" w:rsidP="00AA265F">
      <w:pPr>
        <w:spacing w:after="0" w:line="240" w:lineRule="auto"/>
      </w:pPr>
    </w:p>
    <w:p w14:paraId="0A840631" w14:textId="05EE4425" w:rsidR="008814F2" w:rsidRDefault="008814F2" w:rsidP="00AA265F">
      <w:pPr>
        <w:spacing w:after="0" w:line="240" w:lineRule="auto"/>
      </w:pPr>
    </w:p>
    <w:p w14:paraId="20B8F7B7" w14:textId="77777777" w:rsidR="008814F2" w:rsidRDefault="008814F2" w:rsidP="00AA265F">
      <w:pPr>
        <w:spacing w:after="0" w:line="240" w:lineRule="auto"/>
      </w:pPr>
    </w:p>
    <w:p w14:paraId="0436C9E8" w14:textId="77777777" w:rsidR="000612C0" w:rsidRDefault="000612C0" w:rsidP="00AA265F">
      <w:pPr>
        <w:spacing w:after="0" w:line="240" w:lineRule="auto"/>
      </w:pPr>
    </w:p>
    <w:p w14:paraId="6141A641" w14:textId="2E93F616" w:rsidR="000606F8" w:rsidRDefault="000606F8" w:rsidP="00AA265F">
      <w:pPr>
        <w:spacing w:after="0" w:line="240" w:lineRule="auto"/>
      </w:pPr>
    </w:p>
    <w:p w14:paraId="4CF82F34" w14:textId="04C9C80B" w:rsidR="00AA265F" w:rsidRDefault="000606F8" w:rsidP="000606F8">
      <w:pPr>
        <w:spacing w:after="0" w:line="240" w:lineRule="auto"/>
        <w:jc w:val="center"/>
      </w:pPr>
      <w:r>
        <w:t>Miejscowość,</w:t>
      </w:r>
      <w:r w:rsidR="00AA265F">
        <w:t xml:space="preserve"> </w:t>
      </w:r>
      <w:r w:rsidR="000612C0">
        <w:t>data</w:t>
      </w:r>
    </w:p>
    <w:p w14:paraId="418FDD5F" w14:textId="77777777" w:rsidR="008814F2" w:rsidRDefault="008814F2" w:rsidP="000606F8">
      <w:pPr>
        <w:spacing w:after="0" w:line="240" w:lineRule="auto"/>
        <w:jc w:val="center"/>
      </w:pPr>
    </w:p>
    <w:p w14:paraId="539D6395" w14:textId="77777777" w:rsidR="000612C0" w:rsidRPr="000612C0" w:rsidRDefault="000612C0" w:rsidP="000612C0">
      <w:pPr>
        <w:spacing w:after="0" w:line="240" w:lineRule="auto"/>
        <w:rPr>
          <w:b/>
          <w:bCs/>
        </w:rPr>
      </w:pPr>
      <w:r w:rsidRPr="000612C0">
        <w:rPr>
          <w:b/>
          <w:bCs/>
        </w:rPr>
        <w:lastRenderedPageBreak/>
        <w:t xml:space="preserve">Niniejszy dokument zawiera informacje, których ujawnienie może negatywnie wpłynąć na bezpieczeństwo dziedzictwa narodowego. </w:t>
      </w:r>
    </w:p>
    <w:p w14:paraId="58022544" w14:textId="77777777" w:rsidR="000612C0" w:rsidRPr="000612C0" w:rsidRDefault="000612C0" w:rsidP="000612C0">
      <w:pPr>
        <w:spacing w:after="0" w:line="240" w:lineRule="auto"/>
        <w:rPr>
          <w:b/>
          <w:bCs/>
        </w:rPr>
      </w:pPr>
      <w:r w:rsidRPr="000612C0">
        <w:rPr>
          <w:b/>
          <w:bCs/>
        </w:rPr>
        <w:t>Uprasza się organy i osoby będące w posiadaniu niniejszego dokumentu o każdorazową weryfikację, czy podlega on udostępnieniu.</w:t>
      </w:r>
    </w:p>
    <w:p w14:paraId="4276A0AF" w14:textId="174528E4" w:rsidR="000612C0" w:rsidRPr="000612C0" w:rsidRDefault="000612C0" w:rsidP="000612C0">
      <w:pPr>
        <w:spacing w:after="0" w:line="240" w:lineRule="auto"/>
        <w:rPr>
          <w:b/>
          <w:bCs/>
        </w:rPr>
      </w:pPr>
      <w:r w:rsidRPr="000612C0">
        <w:rPr>
          <w:b/>
          <w:bCs/>
        </w:rPr>
        <w:t>Dokument zawiera dane osobowe! Nie udostępniać bez przeprowadzenia anonimizacji, przynajmniej w zakresie nr. PESEL, adresów</w:t>
      </w:r>
      <w:r w:rsidR="00005775">
        <w:rPr>
          <w:b/>
          <w:bCs/>
        </w:rPr>
        <w:t>, dat urodzenia</w:t>
      </w:r>
      <w:r w:rsidRPr="000612C0">
        <w:rPr>
          <w:b/>
          <w:bCs/>
        </w:rPr>
        <w:t xml:space="preserve"> i numerów telefonów.</w:t>
      </w:r>
    </w:p>
    <w:p w14:paraId="5BFF41B9" w14:textId="77777777" w:rsidR="000612C0" w:rsidRPr="000612C0" w:rsidRDefault="000612C0" w:rsidP="000612C0">
      <w:pPr>
        <w:spacing w:after="0" w:line="240" w:lineRule="auto"/>
      </w:pPr>
    </w:p>
    <w:p w14:paraId="3EEFB22D" w14:textId="77777777" w:rsidR="000612C0" w:rsidRDefault="000612C0" w:rsidP="000612C0">
      <w:pPr>
        <w:spacing w:after="0" w:line="240" w:lineRule="auto"/>
        <w:rPr>
          <w:b/>
          <w:bCs/>
        </w:rPr>
      </w:pPr>
      <w:bookmarkStart w:id="0" w:name="_Toc7423937"/>
      <w:bookmarkStart w:id="1" w:name="_Toc176370179"/>
    </w:p>
    <w:p w14:paraId="05094386" w14:textId="77777777" w:rsidR="000612C0" w:rsidRDefault="000612C0" w:rsidP="000612C0">
      <w:pPr>
        <w:spacing w:after="0" w:line="240" w:lineRule="auto"/>
        <w:rPr>
          <w:b/>
          <w:bCs/>
        </w:rPr>
      </w:pPr>
    </w:p>
    <w:p w14:paraId="1AC9FA52" w14:textId="77777777" w:rsidR="000612C0" w:rsidRDefault="000612C0" w:rsidP="000612C0">
      <w:pPr>
        <w:spacing w:after="0" w:line="240" w:lineRule="auto"/>
        <w:rPr>
          <w:b/>
          <w:bCs/>
        </w:rPr>
      </w:pPr>
    </w:p>
    <w:p w14:paraId="5447DC3A" w14:textId="77777777" w:rsidR="000612C0" w:rsidRDefault="000612C0" w:rsidP="000612C0">
      <w:pPr>
        <w:spacing w:after="0" w:line="240" w:lineRule="auto"/>
        <w:rPr>
          <w:b/>
          <w:bCs/>
        </w:rPr>
      </w:pPr>
    </w:p>
    <w:p w14:paraId="0641CD2F" w14:textId="77777777" w:rsidR="000612C0" w:rsidRDefault="000612C0" w:rsidP="000612C0">
      <w:pPr>
        <w:spacing w:after="0" w:line="240" w:lineRule="auto"/>
        <w:rPr>
          <w:b/>
          <w:bCs/>
        </w:rPr>
      </w:pPr>
    </w:p>
    <w:p w14:paraId="5361ECEA" w14:textId="77777777" w:rsidR="000612C0" w:rsidRDefault="000612C0" w:rsidP="000612C0">
      <w:pPr>
        <w:spacing w:after="0" w:line="240" w:lineRule="auto"/>
        <w:rPr>
          <w:b/>
          <w:bCs/>
        </w:rPr>
      </w:pPr>
    </w:p>
    <w:p w14:paraId="72DC5D0F" w14:textId="77777777" w:rsidR="000612C0" w:rsidRDefault="000612C0" w:rsidP="000612C0">
      <w:pPr>
        <w:spacing w:after="0" w:line="240" w:lineRule="auto"/>
        <w:rPr>
          <w:b/>
          <w:bCs/>
        </w:rPr>
      </w:pPr>
    </w:p>
    <w:p w14:paraId="714573A0" w14:textId="77777777" w:rsidR="000612C0" w:rsidRDefault="000612C0" w:rsidP="000612C0">
      <w:pPr>
        <w:spacing w:after="0" w:line="240" w:lineRule="auto"/>
        <w:rPr>
          <w:b/>
          <w:bCs/>
        </w:rPr>
      </w:pPr>
    </w:p>
    <w:p w14:paraId="7566389B" w14:textId="77777777" w:rsidR="000612C0" w:rsidRDefault="000612C0" w:rsidP="000612C0">
      <w:pPr>
        <w:spacing w:after="0" w:line="240" w:lineRule="auto"/>
        <w:rPr>
          <w:b/>
          <w:bCs/>
        </w:rPr>
      </w:pPr>
    </w:p>
    <w:p w14:paraId="40CDC7F6" w14:textId="77777777" w:rsidR="000612C0" w:rsidRDefault="000612C0" w:rsidP="000612C0">
      <w:pPr>
        <w:spacing w:after="0" w:line="240" w:lineRule="auto"/>
        <w:rPr>
          <w:b/>
          <w:bCs/>
        </w:rPr>
      </w:pPr>
    </w:p>
    <w:p w14:paraId="220A111A" w14:textId="77777777" w:rsidR="000612C0" w:rsidRDefault="000612C0" w:rsidP="000612C0">
      <w:pPr>
        <w:spacing w:after="0" w:line="240" w:lineRule="auto"/>
        <w:rPr>
          <w:b/>
          <w:bCs/>
        </w:rPr>
      </w:pPr>
    </w:p>
    <w:p w14:paraId="4285CF01" w14:textId="77777777" w:rsidR="000612C0" w:rsidRDefault="000612C0" w:rsidP="000612C0">
      <w:pPr>
        <w:spacing w:after="0" w:line="240" w:lineRule="auto"/>
        <w:rPr>
          <w:b/>
          <w:bCs/>
        </w:rPr>
      </w:pPr>
    </w:p>
    <w:p w14:paraId="526B26AA" w14:textId="77777777" w:rsidR="000612C0" w:rsidRDefault="000612C0" w:rsidP="000612C0">
      <w:pPr>
        <w:spacing w:after="0" w:line="240" w:lineRule="auto"/>
        <w:rPr>
          <w:b/>
          <w:bCs/>
        </w:rPr>
      </w:pPr>
    </w:p>
    <w:p w14:paraId="56D256C0" w14:textId="77777777" w:rsidR="000612C0" w:rsidRDefault="000612C0" w:rsidP="000612C0">
      <w:pPr>
        <w:spacing w:after="0" w:line="240" w:lineRule="auto"/>
        <w:rPr>
          <w:b/>
          <w:bCs/>
        </w:rPr>
      </w:pPr>
    </w:p>
    <w:p w14:paraId="448E4664" w14:textId="77777777" w:rsidR="000612C0" w:rsidRDefault="000612C0" w:rsidP="000612C0">
      <w:pPr>
        <w:spacing w:after="0" w:line="240" w:lineRule="auto"/>
        <w:rPr>
          <w:b/>
          <w:bCs/>
        </w:rPr>
      </w:pPr>
    </w:p>
    <w:p w14:paraId="2D683685" w14:textId="77777777" w:rsidR="000612C0" w:rsidRDefault="000612C0" w:rsidP="000612C0">
      <w:pPr>
        <w:spacing w:after="0" w:line="240" w:lineRule="auto"/>
        <w:rPr>
          <w:b/>
          <w:bCs/>
        </w:rPr>
      </w:pPr>
    </w:p>
    <w:p w14:paraId="309609A8" w14:textId="77777777" w:rsidR="000612C0" w:rsidRDefault="000612C0" w:rsidP="000612C0">
      <w:pPr>
        <w:spacing w:after="0" w:line="240" w:lineRule="auto"/>
        <w:rPr>
          <w:b/>
          <w:bCs/>
        </w:rPr>
      </w:pPr>
    </w:p>
    <w:p w14:paraId="3ECD3641" w14:textId="77777777" w:rsidR="000612C0" w:rsidRDefault="000612C0" w:rsidP="000612C0">
      <w:pPr>
        <w:spacing w:after="0" w:line="240" w:lineRule="auto"/>
        <w:rPr>
          <w:b/>
          <w:bCs/>
        </w:rPr>
      </w:pPr>
    </w:p>
    <w:p w14:paraId="63B81778" w14:textId="77777777" w:rsidR="000612C0" w:rsidRDefault="000612C0" w:rsidP="000612C0">
      <w:pPr>
        <w:spacing w:after="0" w:line="240" w:lineRule="auto"/>
        <w:rPr>
          <w:b/>
          <w:bCs/>
        </w:rPr>
      </w:pPr>
    </w:p>
    <w:p w14:paraId="6AEBF086" w14:textId="77777777" w:rsidR="000612C0" w:rsidRDefault="000612C0" w:rsidP="000612C0">
      <w:pPr>
        <w:spacing w:after="0" w:line="240" w:lineRule="auto"/>
        <w:rPr>
          <w:b/>
          <w:bCs/>
        </w:rPr>
      </w:pPr>
    </w:p>
    <w:p w14:paraId="0E33968C" w14:textId="77777777" w:rsidR="000612C0" w:rsidRDefault="000612C0" w:rsidP="000612C0">
      <w:pPr>
        <w:spacing w:after="0" w:line="240" w:lineRule="auto"/>
        <w:rPr>
          <w:b/>
          <w:bCs/>
        </w:rPr>
      </w:pPr>
    </w:p>
    <w:p w14:paraId="1E069E4B" w14:textId="77777777" w:rsidR="000612C0" w:rsidRDefault="000612C0" w:rsidP="000612C0">
      <w:pPr>
        <w:spacing w:after="0" w:line="240" w:lineRule="auto"/>
        <w:rPr>
          <w:b/>
          <w:bCs/>
        </w:rPr>
      </w:pPr>
    </w:p>
    <w:p w14:paraId="5B552638" w14:textId="77777777" w:rsidR="000612C0" w:rsidRDefault="000612C0" w:rsidP="000612C0">
      <w:pPr>
        <w:spacing w:after="0" w:line="240" w:lineRule="auto"/>
        <w:rPr>
          <w:b/>
          <w:bCs/>
        </w:rPr>
      </w:pPr>
    </w:p>
    <w:p w14:paraId="07132B4D" w14:textId="77777777" w:rsidR="000612C0" w:rsidRDefault="000612C0" w:rsidP="000612C0">
      <w:pPr>
        <w:spacing w:after="0" w:line="240" w:lineRule="auto"/>
        <w:rPr>
          <w:b/>
          <w:bCs/>
        </w:rPr>
      </w:pPr>
    </w:p>
    <w:p w14:paraId="54BD8559" w14:textId="77777777" w:rsidR="000612C0" w:rsidRDefault="000612C0" w:rsidP="000612C0">
      <w:pPr>
        <w:spacing w:after="0" w:line="240" w:lineRule="auto"/>
        <w:rPr>
          <w:b/>
          <w:bCs/>
        </w:rPr>
      </w:pPr>
    </w:p>
    <w:p w14:paraId="04F78F32" w14:textId="77777777" w:rsidR="000612C0" w:rsidRDefault="000612C0" w:rsidP="000612C0">
      <w:pPr>
        <w:spacing w:after="0" w:line="240" w:lineRule="auto"/>
        <w:rPr>
          <w:b/>
          <w:bCs/>
        </w:rPr>
      </w:pPr>
    </w:p>
    <w:p w14:paraId="4D267414" w14:textId="77777777" w:rsidR="000612C0" w:rsidRDefault="000612C0" w:rsidP="000612C0">
      <w:pPr>
        <w:spacing w:after="0" w:line="240" w:lineRule="auto"/>
        <w:rPr>
          <w:b/>
          <w:bCs/>
        </w:rPr>
      </w:pPr>
    </w:p>
    <w:p w14:paraId="4B179AEA" w14:textId="77777777" w:rsidR="000612C0" w:rsidRDefault="000612C0" w:rsidP="000612C0">
      <w:pPr>
        <w:spacing w:after="0" w:line="240" w:lineRule="auto"/>
        <w:rPr>
          <w:b/>
          <w:bCs/>
        </w:rPr>
      </w:pPr>
    </w:p>
    <w:p w14:paraId="6051C517" w14:textId="77777777" w:rsidR="000612C0" w:rsidRDefault="000612C0" w:rsidP="000612C0">
      <w:pPr>
        <w:spacing w:after="0" w:line="240" w:lineRule="auto"/>
        <w:rPr>
          <w:b/>
          <w:bCs/>
        </w:rPr>
      </w:pPr>
    </w:p>
    <w:p w14:paraId="55B5CFC8" w14:textId="77777777" w:rsidR="000612C0" w:rsidRDefault="000612C0" w:rsidP="000612C0">
      <w:pPr>
        <w:spacing w:after="0" w:line="240" w:lineRule="auto"/>
        <w:rPr>
          <w:b/>
          <w:bCs/>
        </w:rPr>
      </w:pPr>
    </w:p>
    <w:p w14:paraId="4E1E8BC5" w14:textId="77777777" w:rsidR="000612C0" w:rsidRDefault="000612C0" w:rsidP="000612C0">
      <w:pPr>
        <w:spacing w:after="0" w:line="240" w:lineRule="auto"/>
        <w:rPr>
          <w:b/>
          <w:bCs/>
        </w:rPr>
      </w:pPr>
    </w:p>
    <w:p w14:paraId="5C65BFBE" w14:textId="77777777" w:rsidR="000612C0" w:rsidRDefault="000612C0" w:rsidP="000612C0">
      <w:pPr>
        <w:spacing w:after="0" w:line="240" w:lineRule="auto"/>
        <w:rPr>
          <w:b/>
          <w:bCs/>
        </w:rPr>
      </w:pPr>
    </w:p>
    <w:p w14:paraId="49B80920" w14:textId="77777777" w:rsidR="000612C0" w:rsidRDefault="000612C0" w:rsidP="000612C0">
      <w:pPr>
        <w:spacing w:after="0" w:line="240" w:lineRule="auto"/>
        <w:rPr>
          <w:b/>
          <w:bCs/>
        </w:rPr>
      </w:pPr>
    </w:p>
    <w:p w14:paraId="0599EF5F" w14:textId="77777777" w:rsidR="000612C0" w:rsidRDefault="000612C0" w:rsidP="000612C0">
      <w:pPr>
        <w:spacing w:after="0" w:line="240" w:lineRule="auto"/>
        <w:rPr>
          <w:b/>
          <w:bCs/>
        </w:rPr>
      </w:pPr>
    </w:p>
    <w:p w14:paraId="51D61DC9" w14:textId="77777777" w:rsidR="000612C0" w:rsidRDefault="000612C0" w:rsidP="000612C0">
      <w:pPr>
        <w:spacing w:after="0" w:line="240" w:lineRule="auto"/>
        <w:rPr>
          <w:b/>
          <w:bCs/>
        </w:rPr>
      </w:pPr>
    </w:p>
    <w:p w14:paraId="536D1797" w14:textId="77777777" w:rsidR="000612C0" w:rsidRDefault="000612C0" w:rsidP="000612C0">
      <w:pPr>
        <w:spacing w:after="0" w:line="240" w:lineRule="auto"/>
        <w:rPr>
          <w:b/>
          <w:bCs/>
        </w:rPr>
      </w:pPr>
    </w:p>
    <w:p w14:paraId="71D0FC6A" w14:textId="77777777" w:rsidR="000612C0" w:rsidRDefault="000612C0" w:rsidP="000612C0">
      <w:pPr>
        <w:spacing w:after="0" w:line="240" w:lineRule="auto"/>
        <w:rPr>
          <w:b/>
          <w:bCs/>
        </w:rPr>
      </w:pPr>
    </w:p>
    <w:p w14:paraId="693D0EE5" w14:textId="77777777" w:rsidR="000612C0" w:rsidRDefault="000612C0" w:rsidP="000612C0">
      <w:pPr>
        <w:spacing w:after="0" w:line="240" w:lineRule="auto"/>
        <w:rPr>
          <w:b/>
          <w:bCs/>
        </w:rPr>
      </w:pPr>
    </w:p>
    <w:p w14:paraId="27C65D4C" w14:textId="77777777" w:rsidR="000612C0" w:rsidRDefault="000612C0" w:rsidP="000612C0">
      <w:pPr>
        <w:spacing w:after="0" w:line="240" w:lineRule="auto"/>
        <w:rPr>
          <w:b/>
          <w:bCs/>
        </w:rPr>
      </w:pPr>
    </w:p>
    <w:p w14:paraId="182F2BD2" w14:textId="77777777" w:rsidR="000612C0" w:rsidRDefault="000612C0" w:rsidP="000612C0">
      <w:pPr>
        <w:spacing w:after="0" w:line="240" w:lineRule="auto"/>
        <w:rPr>
          <w:b/>
          <w:bCs/>
        </w:rPr>
      </w:pPr>
    </w:p>
    <w:p w14:paraId="6E510802" w14:textId="77777777" w:rsidR="000612C0" w:rsidRDefault="000612C0" w:rsidP="000612C0">
      <w:pPr>
        <w:spacing w:after="0" w:line="240" w:lineRule="auto"/>
        <w:rPr>
          <w:b/>
          <w:bCs/>
        </w:rPr>
      </w:pPr>
    </w:p>
    <w:p w14:paraId="50A0A289" w14:textId="77777777" w:rsidR="000612C0" w:rsidRDefault="000612C0" w:rsidP="000612C0">
      <w:pPr>
        <w:spacing w:after="0" w:line="240" w:lineRule="auto"/>
        <w:rPr>
          <w:b/>
          <w:bCs/>
        </w:rPr>
      </w:pPr>
    </w:p>
    <w:p w14:paraId="2EFBFA7E" w14:textId="77777777" w:rsidR="000612C0" w:rsidRDefault="000612C0" w:rsidP="000612C0">
      <w:pPr>
        <w:spacing w:after="0" w:line="240" w:lineRule="auto"/>
        <w:rPr>
          <w:b/>
          <w:bCs/>
        </w:rPr>
      </w:pPr>
    </w:p>
    <w:p w14:paraId="18C8E065" w14:textId="77777777" w:rsidR="000612C0" w:rsidRDefault="000612C0" w:rsidP="000612C0">
      <w:pPr>
        <w:spacing w:after="0" w:line="240" w:lineRule="auto"/>
        <w:rPr>
          <w:b/>
          <w:bCs/>
        </w:rPr>
      </w:pPr>
    </w:p>
    <w:p w14:paraId="7D758E77" w14:textId="77777777" w:rsidR="000612C0" w:rsidRDefault="000612C0" w:rsidP="000612C0">
      <w:pPr>
        <w:spacing w:after="0" w:line="240" w:lineRule="auto"/>
        <w:rPr>
          <w:b/>
          <w:bCs/>
        </w:rPr>
      </w:pPr>
    </w:p>
    <w:p w14:paraId="6A89427A" w14:textId="6D55539D" w:rsidR="000612C0" w:rsidRPr="000612C0" w:rsidRDefault="000612C0" w:rsidP="000612C0">
      <w:pPr>
        <w:spacing w:after="0" w:line="240" w:lineRule="auto"/>
        <w:rPr>
          <w:b/>
          <w:bCs/>
        </w:rPr>
      </w:pPr>
      <w:r w:rsidRPr="000612C0">
        <w:rPr>
          <w:b/>
          <w:bCs/>
        </w:rPr>
        <w:lastRenderedPageBreak/>
        <w:t>Karta aktualizacji</w:t>
      </w:r>
      <w:bookmarkEnd w:id="0"/>
      <w:bookmarkEnd w:id="1"/>
    </w:p>
    <w:p w14:paraId="2EC82E38" w14:textId="77777777" w:rsidR="000612C0" w:rsidRPr="000612C0" w:rsidRDefault="000612C0" w:rsidP="000612C0">
      <w:pPr>
        <w:spacing w:after="0" w:line="240" w:lineRule="auto"/>
      </w:pPr>
      <w:r w:rsidRPr="000612C0">
        <w:t xml:space="preserve">Aktualizacji dokonuje się corocznie w terminie do 31 marca według stanu na dzień 31 grudnia roku poprzedniego. Kopie niniejszej karty wraz ze stronami, na których naniesiono zmiany, przekazuje się organom posiadającym pozostałe egzemplarze planu ochrony zabytków. </w:t>
      </w:r>
    </w:p>
    <w:p w14:paraId="50A1E366" w14:textId="77777777" w:rsidR="000612C0" w:rsidRPr="000612C0" w:rsidRDefault="000612C0" w:rsidP="000612C0">
      <w:pPr>
        <w:spacing w:after="0" w:line="240" w:lineRule="auto"/>
        <w:rPr>
          <w:color w:val="FF0000"/>
        </w:rPr>
      </w:pPr>
      <w:r w:rsidRPr="000612C0">
        <w:rPr>
          <w:color w:val="FF0000"/>
        </w:rPr>
        <w:t>W przypadku braku konieczności aktualizacji wskazane jest pisemne powiadomienie o tym fakcie wyżej wskazanych organów.</w:t>
      </w:r>
    </w:p>
    <w:tbl>
      <w:tblPr>
        <w:tblStyle w:val="Tabelasiatki4"/>
        <w:tblW w:w="9060" w:type="dxa"/>
        <w:tblLayout w:type="fixed"/>
        <w:tblLook w:val="0620" w:firstRow="1" w:lastRow="0" w:firstColumn="0" w:lastColumn="0" w:noHBand="1" w:noVBand="1"/>
      </w:tblPr>
      <w:tblGrid>
        <w:gridCol w:w="647"/>
        <w:gridCol w:w="1473"/>
        <w:gridCol w:w="5240"/>
        <w:gridCol w:w="1700"/>
      </w:tblGrid>
      <w:tr w:rsidR="000612C0" w:rsidRPr="000612C0" w14:paraId="6E5B675D" w14:textId="77777777" w:rsidTr="000612C0">
        <w:trPr>
          <w:cnfStyle w:val="100000000000" w:firstRow="1" w:lastRow="0" w:firstColumn="0" w:lastColumn="0" w:oddVBand="0" w:evenVBand="0" w:oddHBand="0" w:evenHBand="0" w:firstRowFirstColumn="0" w:firstRowLastColumn="0" w:lastRowFirstColumn="0" w:lastRowLastColumn="0"/>
          <w:tblHeader/>
        </w:trPr>
        <w:tc>
          <w:tcPr>
            <w:tcW w:w="648" w:type="dxa"/>
            <w:tcBorders>
              <w:top w:val="single" w:sz="4" w:space="0" w:color="auto"/>
              <w:left w:val="single" w:sz="4" w:space="0" w:color="auto"/>
              <w:bottom w:val="single" w:sz="4" w:space="0" w:color="auto"/>
              <w:right w:val="single" w:sz="4" w:space="0" w:color="auto"/>
            </w:tcBorders>
            <w:shd w:val="clear" w:color="auto" w:fill="auto"/>
            <w:hideMark/>
          </w:tcPr>
          <w:p w14:paraId="6D9D9DB6" w14:textId="77777777" w:rsidR="000612C0" w:rsidRPr="000612C0" w:rsidRDefault="000612C0" w:rsidP="000612C0">
            <w:pPr>
              <w:jc w:val="center"/>
              <w:rPr>
                <w:color w:val="auto"/>
              </w:rPr>
            </w:pPr>
            <w:r w:rsidRPr="000612C0">
              <w:rPr>
                <w:color w:val="auto"/>
              </w:rPr>
              <w:t>Lp.</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14:paraId="52B85144" w14:textId="77777777" w:rsidR="000612C0" w:rsidRPr="000612C0" w:rsidRDefault="000612C0" w:rsidP="000612C0">
            <w:pPr>
              <w:jc w:val="center"/>
              <w:rPr>
                <w:color w:val="auto"/>
              </w:rPr>
            </w:pPr>
            <w:r w:rsidRPr="000612C0">
              <w:rPr>
                <w:color w:val="auto"/>
              </w:rPr>
              <w:t>Data</w:t>
            </w:r>
          </w:p>
        </w:tc>
        <w:tc>
          <w:tcPr>
            <w:tcW w:w="5244" w:type="dxa"/>
            <w:tcBorders>
              <w:top w:val="single" w:sz="4" w:space="0" w:color="auto"/>
              <w:left w:val="single" w:sz="4" w:space="0" w:color="auto"/>
              <w:bottom w:val="single" w:sz="4" w:space="0" w:color="auto"/>
              <w:right w:val="single" w:sz="4" w:space="0" w:color="auto"/>
            </w:tcBorders>
            <w:shd w:val="clear" w:color="auto" w:fill="auto"/>
            <w:hideMark/>
          </w:tcPr>
          <w:p w14:paraId="04128B2D" w14:textId="77777777" w:rsidR="000612C0" w:rsidRPr="000612C0" w:rsidRDefault="000612C0" w:rsidP="000612C0">
            <w:pPr>
              <w:jc w:val="center"/>
              <w:rPr>
                <w:color w:val="auto"/>
              </w:rPr>
            </w:pPr>
            <w:r w:rsidRPr="000612C0">
              <w:rPr>
                <w:color w:val="auto"/>
              </w:rPr>
              <w:t>Treść aktualizacji</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671FF49" w14:textId="77777777" w:rsidR="000612C0" w:rsidRPr="000612C0" w:rsidRDefault="000612C0" w:rsidP="000612C0">
            <w:pPr>
              <w:jc w:val="center"/>
              <w:rPr>
                <w:color w:val="auto"/>
              </w:rPr>
            </w:pPr>
            <w:r w:rsidRPr="000612C0">
              <w:rPr>
                <w:color w:val="auto"/>
              </w:rPr>
              <w:t>Podpis</w:t>
            </w:r>
          </w:p>
        </w:tc>
      </w:tr>
      <w:tr w:rsidR="000612C0" w:rsidRPr="000612C0" w14:paraId="437B7B11"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3993E71"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8FD3F01"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666EDEA"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5C22112" w14:textId="77777777" w:rsidR="000612C0" w:rsidRPr="000612C0" w:rsidRDefault="000612C0" w:rsidP="000612C0"/>
        </w:tc>
      </w:tr>
      <w:tr w:rsidR="000612C0" w:rsidRPr="000612C0" w14:paraId="68CC489B"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32D189C"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41605EB"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BEDDBEA"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F1A8E26" w14:textId="77777777" w:rsidR="000612C0" w:rsidRPr="000612C0" w:rsidRDefault="000612C0" w:rsidP="000612C0"/>
        </w:tc>
      </w:tr>
      <w:tr w:rsidR="000612C0" w:rsidRPr="000612C0" w14:paraId="26962E17"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00A4571"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16BF71"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4BB1F27"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9A6FF1F" w14:textId="77777777" w:rsidR="000612C0" w:rsidRPr="000612C0" w:rsidRDefault="000612C0" w:rsidP="000612C0"/>
        </w:tc>
      </w:tr>
      <w:tr w:rsidR="000612C0" w:rsidRPr="000612C0" w14:paraId="5EFA701B"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A72FC6C"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84AB3CB"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4E0568D"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D6536F6" w14:textId="77777777" w:rsidR="000612C0" w:rsidRPr="000612C0" w:rsidRDefault="000612C0" w:rsidP="000612C0"/>
        </w:tc>
      </w:tr>
      <w:tr w:rsidR="000612C0" w:rsidRPr="000612C0" w14:paraId="1562252B"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8AB95A6"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998D2F9"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E29A35"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E42D7EA" w14:textId="77777777" w:rsidR="000612C0" w:rsidRPr="000612C0" w:rsidRDefault="000612C0" w:rsidP="000612C0"/>
        </w:tc>
      </w:tr>
      <w:tr w:rsidR="000612C0" w:rsidRPr="000612C0" w14:paraId="757ED128"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138B185"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6FF1F6C"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4653F7D"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B415C4D" w14:textId="77777777" w:rsidR="000612C0" w:rsidRPr="000612C0" w:rsidRDefault="000612C0" w:rsidP="000612C0"/>
        </w:tc>
      </w:tr>
      <w:tr w:rsidR="000612C0" w:rsidRPr="000612C0" w14:paraId="6AEFCCF5"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D2AEDE9"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2F5B939"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7CF6E4F"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BC7CC26" w14:textId="77777777" w:rsidR="000612C0" w:rsidRPr="000612C0" w:rsidRDefault="000612C0" w:rsidP="000612C0"/>
        </w:tc>
      </w:tr>
      <w:tr w:rsidR="000612C0" w:rsidRPr="000612C0" w14:paraId="1458A3BE"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96B64A"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CDBDBED"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990B88F"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0053F41" w14:textId="77777777" w:rsidR="000612C0" w:rsidRPr="000612C0" w:rsidRDefault="000612C0" w:rsidP="000612C0"/>
        </w:tc>
      </w:tr>
      <w:tr w:rsidR="000612C0" w:rsidRPr="000612C0" w14:paraId="3D663295"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78E5EB5"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BD3FF74"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FBB35F"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91D2020" w14:textId="77777777" w:rsidR="000612C0" w:rsidRPr="000612C0" w:rsidRDefault="000612C0" w:rsidP="000612C0"/>
        </w:tc>
      </w:tr>
      <w:tr w:rsidR="000612C0" w:rsidRPr="000612C0" w14:paraId="7945CBBF"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4AF587F"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5E2B5DD"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679BD5"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2D1E4DC" w14:textId="77777777" w:rsidR="000612C0" w:rsidRPr="000612C0" w:rsidRDefault="000612C0" w:rsidP="000612C0"/>
        </w:tc>
      </w:tr>
      <w:tr w:rsidR="000612C0" w:rsidRPr="000612C0" w14:paraId="69301F09"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A65A19"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9DB205C"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755ADD"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F2BAA47" w14:textId="77777777" w:rsidR="000612C0" w:rsidRPr="000612C0" w:rsidRDefault="000612C0" w:rsidP="000612C0"/>
        </w:tc>
      </w:tr>
      <w:tr w:rsidR="000612C0" w:rsidRPr="000612C0" w14:paraId="66A6F975"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62393C7"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DE92EA1"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5AEC1B7"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C4A3A30" w14:textId="77777777" w:rsidR="000612C0" w:rsidRPr="000612C0" w:rsidRDefault="000612C0" w:rsidP="000612C0"/>
        </w:tc>
      </w:tr>
      <w:tr w:rsidR="000612C0" w:rsidRPr="000612C0" w14:paraId="5DE34674"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EBCFC49"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23273CE3"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3578511"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F98A448" w14:textId="77777777" w:rsidR="000612C0" w:rsidRPr="000612C0" w:rsidRDefault="000612C0" w:rsidP="000612C0"/>
        </w:tc>
      </w:tr>
      <w:tr w:rsidR="000612C0" w:rsidRPr="000612C0" w14:paraId="65CD54CD" w14:textId="77777777" w:rsidTr="000612C0">
        <w:trPr>
          <w:trHeight w:val="774"/>
        </w:trPr>
        <w:tc>
          <w:tcPr>
            <w:tcW w:w="64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7312CA59" w14:textId="77777777" w:rsidR="000612C0" w:rsidRPr="000612C0" w:rsidRDefault="000612C0" w:rsidP="000612C0"/>
        </w:tc>
        <w:tc>
          <w:tcPr>
            <w:tcW w:w="147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32E99BFD" w14:textId="77777777" w:rsidR="000612C0" w:rsidRPr="000612C0" w:rsidRDefault="000612C0" w:rsidP="000612C0"/>
        </w:tc>
        <w:tc>
          <w:tcPr>
            <w:tcW w:w="5244"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71202DD" w14:textId="77777777" w:rsidR="000612C0" w:rsidRPr="000612C0" w:rsidRDefault="000612C0" w:rsidP="000612C0"/>
        </w:tc>
        <w:tc>
          <w:tcPr>
            <w:tcW w:w="170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904BCD7" w14:textId="77777777" w:rsidR="000612C0" w:rsidRPr="000612C0" w:rsidRDefault="000612C0" w:rsidP="000612C0"/>
        </w:tc>
      </w:tr>
    </w:tbl>
    <w:p w14:paraId="113B2E5E" w14:textId="77777777" w:rsidR="000612C0" w:rsidRPr="000612C0" w:rsidRDefault="000612C0" w:rsidP="000612C0">
      <w:pPr>
        <w:spacing w:after="0" w:line="240" w:lineRule="auto"/>
      </w:pPr>
    </w:p>
    <w:p w14:paraId="266E8339" w14:textId="77777777" w:rsidR="000612C0" w:rsidRPr="000612C0" w:rsidRDefault="000612C0" w:rsidP="000612C0">
      <w:pPr>
        <w:spacing w:after="0" w:line="240" w:lineRule="auto"/>
      </w:pPr>
    </w:p>
    <w:p w14:paraId="0ADED008" w14:textId="77777777" w:rsidR="000612C0" w:rsidRDefault="000612C0" w:rsidP="000612C0">
      <w:pPr>
        <w:spacing w:after="0" w:line="240" w:lineRule="auto"/>
        <w:rPr>
          <w:b/>
          <w:bCs/>
        </w:rPr>
      </w:pPr>
      <w:bookmarkStart w:id="2" w:name="_Toc7423903"/>
      <w:bookmarkStart w:id="3" w:name="_Toc176370180"/>
    </w:p>
    <w:p w14:paraId="393D4EB8" w14:textId="77777777" w:rsidR="000612C0" w:rsidRDefault="000612C0" w:rsidP="000612C0">
      <w:pPr>
        <w:spacing w:after="0" w:line="240" w:lineRule="auto"/>
        <w:rPr>
          <w:b/>
          <w:bCs/>
        </w:rPr>
      </w:pPr>
    </w:p>
    <w:p w14:paraId="78ACE896" w14:textId="528BD61F" w:rsidR="000612C0" w:rsidRPr="000612C0" w:rsidRDefault="000612C0" w:rsidP="000612C0">
      <w:pPr>
        <w:spacing w:after="0" w:line="240" w:lineRule="auto"/>
        <w:rPr>
          <w:b/>
          <w:bCs/>
        </w:rPr>
      </w:pPr>
      <w:r>
        <w:rPr>
          <w:b/>
          <w:bCs/>
        </w:rPr>
        <w:lastRenderedPageBreak/>
        <w:t xml:space="preserve">                                                                 </w:t>
      </w:r>
      <w:r w:rsidRPr="000612C0">
        <w:rPr>
          <w:b/>
          <w:bCs/>
        </w:rPr>
        <w:t>Podstawy opracowania planu</w:t>
      </w:r>
      <w:bookmarkEnd w:id="2"/>
      <w:bookmarkEnd w:id="3"/>
    </w:p>
    <w:p w14:paraId="1C63BC41" w14:textId="7D9279AC" w:rsidR="000612C0" w:rsidRPr="000612C0" w:rsidRDefault="000612C0" w:rsidP="000612C0">
      <w:pPr>
        <w:spacing w:after="0" w:line="240" w:lineRule="auto"/>
        <w:rPr>
          <w:b/>
          <w:bCs/>
        </w:rPr>
      </w:pPr>
      <w:bookmarkStart w:id="4" w:name="_Toc7423904"/>
      <w:bookmarkStart w:id="5" w:name="_Toc176370181"/>
      <w:r w:rsidRPr="000612C0">
        <w:rPr>
          <w:b/>
          <w:bCs/>
        </w:rPr>
        <w:t xml:space="preserve">                                                       </w:t>
      </w:r>
      <w:r>
        <w:rPr>
          <w:b/>
          <w:bCs/>
        </w:rPr>
        <w:t xml:space="preserve">                    </w:t>
      </w:r>
      <w:r w:rsidRPr="000612C0">
        <w:rPr>
          <w:b/>
          <w:bCs/>
        </w:rPr>
        <w:t>Akty prawne</w:t>
      </w:r>
      <w:bookmarkEnd w:id="4"/>
      <w:bookmarkEnd w:id="5"/>
    </w:p>
    <w:p w14:paraId="3939C389" w14:textId="77777777" w:rsidR="000612C0" w:rsidRPr="000612C0" w:rsidRDefault="000612C0" w:rsidP="000612C0">
      <w:pPr>
        <w:numPr>
          <w:ilvl w:val="0"/>
          <w:numId w:val="4"/>
        </w:numPr>
        <w:spacing w:after="0" w:line="240" w:lineRule="auto"/>
        <w:rPr>
          <w:color w:val="7030A0"/>
        </w:rPr>
      </w:pPr>
      <w:bookmarkStart w:id="6" w:name="_Hlk160633391"/>
      <w:r w:rsidRPr="000612C0">
        <w:rPr>
          <w:color w:val="7030A0"/>
        </w:rPr>
        <w:t>Konwencja o ochronie dóbr kulturalnych w razie konfliktu zbrojnego wraz z regulaminem wykonawczym do tej Konwencji oraz Protokół o ochronie dóbr kulturalnych w razie konfliktu zbrojnego podpisane w Hadze dnia 14 maja 1954 r.</w:t>
      </w:r>
    </w:p>
    <w:p w14:paraId="780F21E7" w14:textId="77777777" w:rsidR="000612C0" w:rsidRPr="000612C0" w:rsidRDefault="000612C0" w:rsidP="000612C0">
      <w:pPr>
        <w:numPr>
          <w:ilvl w:val="0"/>
          <w:numId w:val="4"/>
        </w:numPr>
        <w:spacing w:after="0" w:line="240" w:lineRule="auto"/>
        <w:rPr>
          <w:color w:val="7030A0"/>
        </w:rPr>
      </w:pPr>
      <w:r w:rsidRPr="000612C0">
        <w:rPr>
          <w:color w:val="7030A0"/>
        </w:rPr>
        <w:t xml:space="preserve">Ustawa z dnia 23 lipca 2003 r. o ochronie zabytków i opiece nad zabytkami.  </w:t>
      </w:r>
    </w:p>
    <w:p w14:paraId="77949187" w14:textId="77777777" w:rsidR="000612C0" w:rsidRPr="000612C0" w:rsidRDefault="000612C0" w:rsidP="000612C0">
      <w:pPr>
        <w:numPr>
          <w:ilvl w:val="0"/>
          <w:numId w:val="4"/>
        </w:numPr>
        <w:spacing w:after="0" w:line="240" w:lineRule="auto"/>
        <w:rPr>
          <w:color w:val="7030A0"/>
        </w:rPr>
      </w:pPr>
      <w:r w:rsidRPr="000612C0">
        <w:rPr>
          <w:color w:val="7030A0"/>
        </w:rPr>
        <w:t>Ustawa z dnia 11 marca 2022 r. o obronie Ojczyzny.</w:t>
      </w:r>
    </w:p>
    <w:p w14:paraId="199FD691" w14:textId="77777777" w:rsidR="000612C0" w:rsidRPr="000612C0" w:rsidRDefault="000612C0" w:rsidP="000612C0">
      <w:pPr>
        <w:numPr>
          <w:ilvl w:val="0"/>
          <w:numId w:val="4"/>
        </w:numPr>
        <w:spacing w:after="0" w:line="240" w:lineRule="auto"/>
        <w:rPr>
          <w:color w:val="7030A0"/>
        </w:rPr>
      </w:pPr>
      <w:r w:rsidRPr="000612C0">
        <w:rPr>
          <w:color w:val="7030A0"/>
        </w:rPr>
        <w:t>Ustawa z dnia 26 kwietnia 2007 r. o zarządzaniu kryzysowym.</w:t>
      </w:r>
    </w:p>
    <w:p w14:paraId="23F72928" w14:textId="77777777" w:rsidR="000612C0" w:rsidRPr="000612C0" w:rsidRDefault="000612C0" w:rsidP="000612C0">
      <w:pPr>
        <w:numPr>
          <w:ilvl w:val="0"/>
          <w:numId w:val="4"/>
        </w:numPr>
        <w:spacing w:after="0" w:line="240" w:lineRule="auto"/>
        <w:rPr>
          <w:color w:val="7030A0"/>
        </w:rPr>
      </w:pPr>
      <w:r w:rsidRPr="000612C0">
        <w:rPr>
          <w:color w:val="7030A0"/>
        </w:rPr>
        <w:t>Rozporządzenie Ministra Kultury z dnia 25 sierpnia 2004 r. w sprawie organizacji i sposobu ochrony zabytków na wypadek konfliktu zbrojnego i sytuacji kryzysowych.</w:t>
      </w:r>
    </w:p>
    <w:p w14:paraId="5BF2AB03" w14:textId="77777777" w:rsidR="000612C0" w:rsidRPr="000612C0" w:rsidRDefault="000612C0" w:rsidP="000612C0">
      <w:pPr>
        <w:numPr>
          <w:ilvl w:val="0"/>
          <w:numId w:val="4"/>
        </w:numPr>
        <w:spacing w:after="0" w:line="240" w:lineRule="auto"/>
        <w:rPr>
          <w:color w:val="7030A0"/>
        </w:rPr>
      </w:pPr>
      <w:r w:rsidRPr="000612C0">
        <w:rPr>
          <w:color w:val="7030A0"/>
        </w:rPr>
        <w:t>Rozporządzenie Ministra Kultury z dnia 9 lutego 2004 r. w sprawie wzoru znaku informacyjnego umieszczanego na zabytkach nieruchomych wpisanych do rejestru zabytków.</w:t>
      </w:r>
    </w:p>
    <w:p w14:paraId="079776DF" w14:textId="77777777" w:rsidR="000612C0" w:rsidRPr="000612C0" w:rsidRDefault="000612C0" w:rsidP="000612C0">
      <w:pPr>
        <w:numPr>
          <w:ilvl w:val="0"/>
          <w:numId w:val="4"/>
        </w:numPr>
        <w:spacing w:after="0" w:line="240" w:lineRule="auto"/>
        <w:rPr>
          <w:color w:val="FF0000"/>
        </w:rPr>
      </w:pPr>
      <w:r w:rsidRPr="000612C0">
        <w:rPr>
          <w:color w:val="FF0000"/>
        </w:rPr>
        <w:t>Inne według uznania</w:t>
      </w:r>
    </w:p>
    <w:p w14:paraId="58B80840" w14:textId="77777777" w:rsidR="000612C0" w:rsidRPr="000612C0" w:rsidRDefault="000612C0" w:rsidP="000612C0">
      <w:pPr>
        <w:spacing w:after="0" w:line="240" w:lineRule="auto"/>
        <w:rPr>
          <w:b/>
          <w:bCs/>
        </w:rPr>
      </w:pPr>
      <w:bookmarkStart w:id="7" w:name="_Toc7423905"/>
      <w:bookmarkStart w:id="8" w:name="_Toc176370182"/>
      <w:bookmarkEnd w:id="6"/>
      <w:r w:rsidRPr="000612C0">
        <w:rPr>
          <w:b/>
          <w:bCs/>
        </w:rPr>
        <w:t xml:space="preserve">                                                                               Dokumenty</w:t>
      </w:r>
      <w:bookmarkEnd w:id="7"/>
      <w:bookmarkEnd w:id="8"/>
    </w:p>
    <w:p w14:paraId="272164C8" w14:textId="77777777" w:rsidR="000612C0" w:rsidRPr="000612C0" w:rsidRDefault="000612C0" w:rsidP="000612C0">
      <w:pPr>
        <w:numPr>
          <w:ilvl w:val="0"/>
          <w:numId w:val="5"/>
        </w:numPr>
        <w:spacing w:after="0" w:line="240" w:lineRule="auto"/>
        <w:rPr>
          <w:color w:val="7030A0"/>
        </w:rPr>
      </w:pPr>
      <w:bookmarkStart w:id="9" w:name="_Hlk160633424"/>
      <w:r w:rsidRPr="000612C0">
        <w:rPr>
          <w:color w:val="7030A0"/>
        </w:rPr>
        <w:t>Gminna Ewidencja Zabytków Gminy …….</w:t>
      </w:r>
    </w:p>
    <w:p w14:paraId="472404DA" w14:textId="77777777" w:rsidR="000612C0" w:rsidRPr="000612C0" w:rsidRDefault="000612C0" w:rsidP="000612C0">
      <w:pPr>
        <w:numPr>
          <w:ilvl w:val="0"/>
          <w:numId w:val="5"/>
        </w:numPr>
        <w:spacing w:after="0" w:line="240" w:lineRule="auto"/>
        <w:rPr>
          <w:color w:val="7030A0"/>
        </w:rPr>
      </w:pPr>
      <w:r w:rsidRPr="000612C0">
        <w:rPr>
          <w:color w:val="7030A0"/>
        </w:rPr>
        <w:t>Plan zarządzania kryzysowego Gminy ……….</w:t>
      </w:r>
    </w:p>
    <w:p w14:paraId="4BDB01E0" w14:textId="77777777" w:rsidR="000612C0" w:rsidRPr="000612C0" w:rsidRDefault="000612C0" w:rsidP="000612C0">
      <w:pPr>
        <w:numPr>
          <w:ilvl w:val="0"/>
          <w:numId w:val="5"/>
        </w:numPr>
        <w:spacing w:after="0" w:line="240" w:lineRule="auto"/>
        <w:rPr>
          <w:color w:val="7030A0"/>
        </w:rPr>
      </w:pPr>
      <w:r w:rsidRPr="000612C0">
        <w:rPr>
          <w:color w:val="7030A0"/>
        </w:rPr>
        <w:t>Gminny Program Opieki nad Zabytkami przyjęty Uchwałą …….</w:t>
      </w:r>
    </w:p>
    <w:p w14:paraId="2BE3D0AF" w14:textId="77777777" w:rsidR="000612C0" w:rsidRPr="000612C0" w:rsidRDefault="000612C0" w:rsidP="000612C0">
      <w:pPr>
        <w:numPr>
          <w:ilvl w:val="0"/>
          <w:numId w:val="5"/>
        </w:numPr>
        <w:spacing w:after="0" w:line="240" w:lineRule="auto"/>
        <w:rPr>
          <w:color w:val="7030A0"/>
        </w:rPr>
      </w:pPr>
      <w:r w:rsidRPr="000612C0">
        <w:rPr>
          <w:color w:val="7030A0"/>
        </w:rPr>
        <w:t xml:space="preserve">Baza Danych Obiektów Topograficznych.  </w:t>
      </w:r>
    </w:p>
    <w:p w14:paraId="5DC98909" w14:textId="77777777" w:rsidR="000612C0" w:rsidRPr="000612C0" w:rsidRDefault="000612C0" w:rsidP="000612C0">
      <w:pPr>
        <w:numPr>
          <w:ilvl w:val="0"/>
          <w:numId w:val="5"/>
        </w:numPr>
        <w:spacing w:after="0" w:line="240" w:lineRule="auto"/>
        <w:rPr>
          <w:color w:val="7030A0"/>
        </w:rPr>
      </w:pPr>
      <w:r w:rsidRPr="000612C0">
        <w:rPr>
          <w:color w:val="7030A0"/>
        </w:rPr>
        <w:t>Państwowy rejestr granic I powierzchni jednostek podziałów terytorialnych kraju.</w:t>
      </w:r>
    </w:p>
    <w:p w14:paraId="179B18B5" w14:textId="77777777" w:rsidR="000612C0" w:rsidRPr="000612C0" w:rsidRDefault="000612C0" w:rsidP="000612C0">
      <w:pPr>
        <w:numPr>
          <w:ilvl w:val="0"/>
          <w:numId w:val="5"/>
        </w:numPr>
        <w:spacing w:after="0" w:line="240" w:lineRule="auto"/>
        <w:rPr>
          <w:color w:val="7030A0"/>
        </w:rPr>
      </w:pPr>
      <w:r w:rsidRPr="000612C0">
        <w:rPr>
          <w:color w:val="7030A0"/>
        </w:rPr>
        <w:t>Wykaz nieruchomości stanowiących tereny zamknięte w resorcie obrony narodowej – dane.gov.pl.</w:t>
      </w:r>
    </w:p>
    <w:p w14:paraId="340F8397" w14:textId="77777777" w:rsidR="000612C0" w:rsidRPr="000612C0" w:rsidRDefault="000612C0" w:rsidP="000612C0">
      <w:pPr>
        <w:numPr>
          <w:ilvl w:val="0"/>
          <w:numId w:val="5"/>
        </w:numPr>
        <w:spacing w:after="0" w:line="240" w:lineRule="auto"/>
        <w:rPr>
          <w:color w:val="FF0000"/>
        </w:rPr>
      </w:pPr>
      <w:r w:rsidRPr="000612C0">
        <w:rPr>
          <w:color w:val="FF0000"/>
        </w:rPr>
        <w:t>Inne według uznania</w:t>
      </w:r>
    </w:p>
    <w:p w14:paraId="5237F54C" w14:textId="77777777" w:rsidR="000612C0" w:rsidRPr="000612C0" w:rsidRDefault="000612C0" w:rsidP="000612C0">
      <w:pPr>
        <w:spacing w:after="0" w:line="240" w:lineRule="auto"/>
      </w:pPr>
    </w:p>
    <w:p w14:paraId="47CA3C5A" w14:textId="77777777" w:rsidR="000612C0" w:rsidRPr="000612C0" w:rsidRDefault="000612C0" w:rsidP="000612C0">
      <w:pPr>
        <w:spacing w:after="0" w:line="240" w:lineRule="auto"/>
        <w:rPr>
          <w:b/>
          <w:bCs/>
        </w:rPr>
      </w:pPr>
      <w:bookmarkStart w:id="10" w:name="_Toc7423906"/>
      <w:bookmarkStart w:id="11" w:name="_Toc176370183"/>
      <w:bookmarkEnd w:id="9"/>
      <w:r w:rsidRPr="000612C0">
        <w:rPr>
          <w:b/>
          <w:bCs/>
        </w:rPr>
        <w:t xml:space="preserve">                                                                          Opracowania</w:t>
      </w:r>
      <w:bookmarkEnd w:id="10"/>
      <w:bookmarkEnd w:id="11"/>
    </w:p>
    <w:p w14:paraId="347A1712" w14:textId="77777777" w:rsidR="000612C0" w:rsidRPr="000612C0" w:rsidRDefault="000612C0" w:rsidP="000612C0">
      <w:pPr>
        <w:numPr>
          <w:ilvl w:val="0"/>
          <w:numId w:val="6"/>
        </w:numPr>
        <w:spacing w:after="0" w:line="240" w:lineRule="auto"/>
        <w:rPr>
          <w:color w:val="7030A0"/>
        </w:rPr>
      </w:pPr>
      <w:r w:rsidRPr="000612C0">
        <w:rPr>
          <w:color w:val="7030A0"/>
        </w:rPr>
        <w:t xml:space="preserve">K. Góralczyk, M. Szuniewicz-Stępień (red.), </w:t>
      </w:r>
      <w:r w:rsidRPr="000612C0">
        <w:rPr>
          <w:i/>
          <w:iCs/>
          <w:color w:val="7030A0"/>
        </w:rPr>
        <w:t>Ochrona dóbr kultury w sytuacjach kryzysowych i konfliktach zbrojnych. Kazusy i instrukcje</w:t>
      </w:r>
      <w:r w:rsidRPr="000612C0">
        <w:rPr>
          <w:color w:val="7030A0"/>
        </w:rPr>
        <w:t>, Gdynia 2022.</w:t>
      </w:r>
    </w:p>
    <w:p w14:paraId="4AD3E73A" w14:textId="77777777" w:rsidR="000612C0" w:rsidRPr="000612C0" w:rsidRDefault="000612C0" w:rsidP="000612C0">
      <w:pPr>
        <w:numPr>
          <w:ilvl w:val="0"/>
          <w:numId w:val="6"/>
        </w:numPr>
        <w:spacing w:after="0" w:line="240" w:lineRule="auto"/>
        <w:rPr>
          <w:color w:val="7030A0"/>
        </w:rPr>
      </w:pPr>
      <w:r w:rsidRPr="000612C0">
        <w:rPr>
          <w:color w:val="7030A0"/>
        </w:rPr>
        <w:t xml:space="preserve">K. Góralczyk, M. Szuniewicz-Stępień (red.), </w:t>
      </w:r>
      <w:r w:rsidRPr="000612C0">
        <w:rPr>
          <w:i/>
          <w:iCs/>
          <w:color w:val="7030A0"/>
        </w:rPr>
        <w:t>Ochrona dóbr kultury w sytuacjach kryzysowych i konfliktach zbrojnych. Tom I</w:t>
      </w:r>
      <w:r w:rsidRPr="000612C0">
        <w:rPr>
          <w:color w:val="7030A0"/>
        </w:rPr>
        <w:t>, Gdynia 2022.</w:t>
      </w:r>
    </w:p>
    <w:p w14:paraId="3E5A862B" w14:textId="77777777" w:rsidR="000612C0" w:rsidRPr="000612C0" w:rsidRDefault="000612C0" w:rsidP="000612C0">
      <w:pPr>
        <w:numPr>
          <w:ilvl w:val="0"/>
          <w:numId w:val="6"/>
        </w:numPr>
        <w:spacing w:after="0" w:line="240" w:lineRule="auto"/>
        <w:rPr>
          <w:color w:val="7030A0"/>
        </w:rPr>
      </w:pPr>
      <w:r w:rsidRPr="000612C0">
        <w:rPr>
          <w:color w:val="7030A0"/>
        </w:rPr>
        <w:t xml:space="preserve">K. Góralczyk, M. Szuniewicz-Stępień (red.), </w:t>
      </w:r>
      <w:r w:rsidRPr="000612C0">
        <w:rPr>
          <w:i/>
          <w:iCs/>
          <w:color w:val="7030A0"/>
        </w:rPr>
        <w:t>Ochrona dóbr kultury w sytuacjach kryzysowych i konfliktach zbrojnych. Tom II</w:t>
      </w:r>
      <w:r w:rsidRPr="000612C0">
        <w:rPr>
          <w:color w:val="7030A0"/>
        </w:rPr>
        <w:t>, Gdynia 2022.</w:t>
      </w:r>
    </w:p>
    <w:p w14:paraId="31DA0141" w14:textId="77777777" w:rsidR="000612C0" w:rsidRPr="000612C0" w:rsidRDefault="000612C0" w:rsidP="000612C0">
      <w:pPr>
        <w:numPr>
          <w:ilvl w:val="0"/>
          <w:numId w:val="6"/>
        </w:numPr>
        <w:spacing w:after="0" w:line="240" w:lineRule="auto"/>
        <w:rPr>
          <w:color w:val="7030A0"/>
        </w:rPr>
      </w:pPr>
      <w:r w:rsidRPr="000612C0">
        <w:rPr>
          <w:color w:val="7030A0"/>
        </w:rPr>
        <w:t xml:space="preserve">K. Niciński, K. Sałaciński, </w:t>
      </w:r>
      <w:r w:rsidRPr="000612C0">
        <w:rPr>
          <w:i/>
          <w:color w:val="7030A0"/>
        </w:rPr>
        <w:t>Planowanie ochrony zabytków na wypadek nadzwyczajnych zagrożeń. Poradnik dla organów administracji publicznej i zarządzania kryzysowego</w:t>
      </w:r>
      <w:r w:rsidRPr="000612C0">
        <w:rPr>
          <w:color w:val="7030A0"/>
        </w:rPr>
        <w:t>, Kraków 2009.</w:t>
      </w:r>
    </w:p>
    <w:p w14:paraId="136EE818" w14:textId="77777777" w:rsidR="000612C0" w:rsidRPr="000612C0" w:rsidRDefault="000612C0" w:rsidP="000612C0">
      <w:pPr>
        <w:numPr>
          <w:ilvl w:val="0"/>
          <w:numId w:val="6"/>
        </w:numPr>
        <w:spacing w:after="0" w:line="240" w:lineRule="auto"/>
        <w:rPr>
          <w:color w:val="FF0000"/>
        </w:rPr>
      </w:pPr>
      <w:r w:rsidRPr="000612C0">
        <w:rPr>
          <w:color w:val="FF0000"/>
        </w:rPr>
        <w:t>Inne według uznania</w:t>
      </w:r>
    </w:p>
    <w:p w14:paraId="20CA8D27" w14:textId="77777777" w:rsidR="000612C0" w:rsidRPr="000612C0" w:rsidRDefault="000612C0" w:rsidP="000612C0">
      <w:pPr>
        <w:spacing w:after="0" w:line="240" w:lineRule="auto"/>
      </w:pPr>
    </w:p>
    <w:p w14:paraId="78CB03C0" w14:textId="1F5BD982" w:rsidR="008814F2" w:rsidRDefault="008814F2" w:rsidP="00AA265F">
      <w:pPr>
        <w:spacing w:after="0" w:line="240" w:lineRule="auto"/>
      </w:pPr>
    </w:p>
    <w:p w14:paraId="21B41457" w14:textId="147D055B" w:rsidR="008814F2" w:rsidRDefault="008814F2" w:rsidP="00AA265F">
      <w:pPr>
        <w:spacing w:after="0" w:line="240" w:lineRule="auto"/>
      </w:pPr>
    </w:p>
    <w:p w14:paraId="1B432CEF" w14:textId="7B1F7B20" w:rsidR="008814F2" w:rsidRDefault="008814F2" w:rsidP="00AA265F">
      <w:pPr>
        <w:spacing w:after="0" w:line="240" w:lineRule="auto"/>
      </w:pPr>
    </w:p>
    <w:p w14:paraId="01C38492" w14:textId="44C197F3" w:rsidR="008814F2" w:rsidRDefault="008814F2" w:rsidP="00AA265F">
      <w:pPr>
        <w:spacing w:after="0" w:line="240" w:lineRule="auto"/>
      </w:pPr>
    </w:p>
    <w:p w14:paraId="51EF26FC" w14:textId="5EB77CFE" w:rsidR="008814F2" w:rsidRDefault="008814F2" w:rsidP="00AA265F">
      <w:pPr>
        <w:spacing w:after="0" w:line="240" w:lineRule="auto"/>
      </w:pPr>
    </w:p>
    <w:p w14:paraId="4043083F" w14:textId="66A028E8" w:rsidR="008814F2" w:rsidRDefault="008814F2" w:rsidP="00AA265F">
      <w:pPr>
        <w:spacing w:after="0" w:line="240" w:lineRule="auto"/>
      </w:pPr>
    </w:p>
    <w:p w14:paraId="294E4C30" w14:textId="3BCD833D" w:rsidR="008814F2" w:rsidRDefault="008814F2" w:rsidP="00AA265F">
      <w:pPr>
        <w:spacing w:after="0" w:line="240" w:lineRule="auto"/>
      </w:pPr>
    </w:p>
    <w:p w14:paraId="56307EAB" w14:textId="1D785937" w:rsidR="008814F2" w:rsidRDefault="008814F2" w:rsidP="00AA265F">
      <w:pPr>
        <w:spacing w:after="0" w:line="240" w:lineRule="auto"/>
      </w:pPr>
    </w:p>
    <w:p w14:paraId="2D034675" w14:textId="71B2C82C" w:rsidR="008814F2" w:rsidRDefault="008814F2" w:rsidP="00AA265F">
      <w:pPr>
        <w:spacing w:after="0" w:line="240" w:lineRule="auto"/>
      </w:pPr>
    </w:p>
    <w:p w14:paraId="72B63FBC" w14:textId="54B803F6" w:rsidR="008814F2" w:rsidRDefault="008814F2" w:rsidP="00AA265F">
      <w:pPr>
        <w:spacing w:after="0" w:line="240" w:lineRule="auto"/>
      </w:pPr>
    </w:p>
    <w:p w14:paraId="327CC72A" w14:textId="77F16514" w:rsidR="008814F2" w:rsidRDefault="008814F2" w:rsidP="00AA265F">
      <w:pPr>
        <w:spacing w:after="0" w:line="240" w:lineRule="auto"/>
      </w:pPr>
    </w:p>
    <w:p w14:paraId="02BFB3C5" w14:textId="0F6037A7" w:rsidR="008814F2" w:rsidRDefault="008814F2" w:rsidP="00AA265F">
      <w:pPr>
        <w:spacing w:after="0" w:line="240" w:lineRule="auto"/>
      </w:pPr>
    </w:p>
    <w:p w14:paraId="7943C627" w14:textId="3815B7C3" w:rsidR="008814F2" w:rsidRDefault="008814F2" w:rsidP="00AA265F">
      <w:pPr>
        <w:spacing w:after="0" w:line="240" w:lineRule="auto"/>
      </w:pPr>
    </w:p>
    <w:p w14:paraId="4137568F" w14:textId="03007815" w:rsidR="008814F2" w:rsidRDefault="008814F2" w:rsidP="00AA265F">
      <w:pPr>
        <w:spacing w:after="0" w:line="240" w:lineRule="auto"/>
      </w:pPr>
    </w:p>
    <w:p w14:paraId="5F31251E" w14:textId="77777777" w:rsidR="000612C0" w:rsidRDefault="000612C0" w:rsidP="00AA265F">
      <w:pPr>
        <w:spacing w:after="0" w:line="240" w:lineRule="auto"/>
      </w:pPr>
    </w:p>
    <w:p w14:paraId="250B4239" w14:textId="77777777" w:rsidR="000612C0" w:rsidRDefault="000612C0" w:rsidP="00AA265F">
      <w:pPr>
        <w:spacing w:after="0" w:line="240" w:lineRule="auto"/>
      </w:pPr>
    </w:p>
    <w:p w14:paraId="2E4A8F8E" w14:textId="3BF83B55" w:rsidR="00564427" w:rsidRDefault="00AA265F" w:rsidP="000612C0">
      <w:pPr>
        <w:spacing w:after="120" w:line="240" w:lineRule="auto"/>
        <w:jc w:val="center"/>
      </w:pPr>
      <w:r>
        <w:lastRenderedPageBreak/>
        <w:t>Spis treści</w:t>
      </w:r>
    </w:p>
    <w:p w14:paraId="12A9B623" w14:textId="28A83BC2" w:rsidR="00AA265F" w:rsidRDefault="000956D2" w:rsidP="00210189">
      <w:pPr>
        <w:spacing w:after="120" w:line="240" w:lineRule="auto"/>
        <w:jc w:val="center"/>
      </w:pPr>
      <w:r>
        <w:t xml:space="preserve"> I </w:t>
      </w:r>
      <w:r w:rsidR="00AA265F">
        <w:t>CZĘŚĆ OPISOWA</w:t>
      </w:r>
    </w:p>
    <w:p w14:paraId="1798840C" w14:textId="77777777" w:rsidR="00564427" w:rsidRDefault="00564427" w:rsidP="00210189">
      <w:pPr>
        <w:spacing w:after="120" w:line="240" w:lineRule="auto"/>
        <w:jc w:val="center"/>
      </w:pPr>
    </w:p>
    <w:p w14:paraId="4FC73F4B" w14:textId="1AD1BC30" w:rsidR="00A33731" w:rsidRDefault="00A33731" w:rsidP="00A33731">
      <w:pPr>
        <w:spacing w:after="120" w:line="240" w:lineRule="auto"/>
        <w:jc w:val="both"/>
      </w:pPr>
      <w:bookmarkStart w:id="12" w:name="_Hlk112220518"/>
      <w:r>
        <w:t xml:space="preserve">1. Charakterystyka zabytku ruchomego .................................................................................................. </w:t>
      </w:r>
      <w:r w:rsidR="000612C0">
        <w:t xml:space="preserve"> </w:t>
      </w:r>
    </w:p>
    <w:p w14:paraId="29D40421" w14:textId="10586B92" w:rsidR="00A33731" w:rsidRDefault="00A33731" w:rsidP="00A33731">
      <w:pPr>
        <w:spacing w:after="120" w:line="240" w:lineRule="auto"/>
        <w:jc w:val="both"/>
      </w:pPr>
      <w:r>
        <w:t xml:space="preserve">1.1. Opis najcenniejszych zbiorów …....................................................................................................... </w:t>
      </w:r>
      <w:r w:rsidR="000612C0">
        <w:t xml:space="preserve"> </w:t>
      </w:r>
    </w:p>
    <w:p w14:paraId="45AF1E56" w14:textId="0A8C1B32" w:rsidR="00A33731" w:rsidRDefault="00A33731" w:rsidP="00A33731">
      <w:pPr>
        <w:spacing w:after="120" w:line="240" w:lineRule="auto"/>
        <w:jc w:val="both"/>
      </w:pPr>
      <w:r>
        <w:t xml:space="preserve">1.2. Stan dokumentacji ewidencyjnej zbiorów ………..………….................................................................. </w:t>
      </w:r>
      <w:r w:rsidR="000612C0">
        <w:t xml:space="preserve"> </w:t>
      </w:r>
    </w:p>
    <w:p w14:paraId="6A2B937E" w14:textId="506EC5B2" w:rsidR="00A33731" w:rsidRDefault="00A33731" w:rsidP="00A33731">
      <w:pPr>
        <w:spacing w:after="120" w:line="240" w:lineRule="auto"/>
        <w:jc w:val="both"/>
      </w:pPr>
      <w:r>
        <w:t xml:space="preserve">2.1 </w:t>
      </w:r>
      <w:r w:rsidRPr="00BD13C0">
        <w:t xml:space="preserve">Ocena rozmieszczenia, technicznego zabezpieczenia i ochrony zabytków ruchomych w tym zabezpieczenie przed pożarem </w:t>
      </w:r>
      <w:r>
        <w:t xml:space="preserve">…………………………………........................................................................... </w:t>
      </w:r>
      <w:r w:rsidR="000612C0">
        <w:t xml:space="preserve"> </w:t>
      </w:r>
    </w:p>
    <w:p w14:paraId="24C64934" w14:textId="3E81D047" w:rsidR="00A33731" w:rsidRDefault="00A33731" w:rsidP="00A33731">
      <w:pPr>
        <w:spacing w:after="120" w:line="240" w:lineRule="auto"/>
        <w:jc w:val="both"/>
      </w:pPr>
      <w:r>
        <w:t xml:space="preserve">2.2. Opis możliwych zagrożeń …………………………………………………………………………………………………………… </w:t>
      </w:r>
      <w:r w:rsidR="000612C0">
        <w:t xml:space="preserve"> </w:t>
      </w:r>
    </w:p>
    <w:p w14:paraId="65F3101A" w14:textId="0B10C202" w:rsidR="00A33731" w:rsidRDefault="00A33731" w:rsidP="00A33731">
      <w:pPr>
        <w:spacing w:after="120" w:line="240" w:lineRule="auto"/>
        <w:jc w:val="both"/>
      </w:pPr>
      <w:r>
        <w:t xml:space="preserve">2.3. Wnioski ………………………………………………………………………………………………………………….………………… </w:t>
      </w:r>
      <w:r w:rsidR="000612C0">
        <w:t xml:space="preserve"> </w:t>
      </w:r>
    </w:p>
    <w:p w14:paraId="38BDA8D6" w14:textId="2ABFA819" w:rsidR="00A33731" w:rsidRDefault="00A33731" w:rsidP="00A33731">
      <w:pPr>
        <w:spacing w:after="120" w:line="240" w:lineRule="auto"/>
        <w:jc w:val="both"/>
      </w:pPr>
      <w:r>
        <w:t xml:space="preserve">3. </w:t>
      </w:r>
      <w:r w:rsidRPr="00BD13C0">
        <w:t>Opis zamiaru działania, z określeniem niezbędnych priorytetów</w:t>
      </w:r>
      <w:r>
        <w:t xml:space="preserve"> ….................................................. </w:t>
      </w:r>
      <w:r w:rsidR="000612C0">
        <w:t xml:space="preserve"> </w:t>
      </w:r>
    </w:p>
    <w:p w14:paraId="5F02E917" w14:textId="4C16E8C1" w:rsidR="00A33731" w:rsidRDefault="00A33731" w:rsidP="00A33731">
      <w:pPr>
        <w:spacing w:after="120" w:line="240" w:lineRule="auto"/>
        <w:jc w:val="both"/>
      </w:pPr>
      <w:r>
        <w:t xml:space="preserve">4. </w:t>
      </w:r>
      <w:r w:rsidRPr="00BD13C0">
        <w:t>Instrukcje postępowania pracowników lub wyznaczonych grup pracowników, w tym wewnętrznych służb ochrony, w razie określonych sytuacji kryzysowych</w:t>
      </w:r>
      <w:r>
        <w:t xml:space="preserve"> …………........................................................ </w:t>
      </w:r>
      <w:r w:rsidR="000612C0">
        <w:t xml:space="preserve"> </w:t>
      </w:r>
    </w:p>
    <w:p w14:paraId="0DB4FEE9" w14:textId="6C1F5877" w:rsidR="00A33731" w:rsidRDefault="00A33731" w:rsidP="00A33731">
      <w:pPr>
        <w:spacing w:after="120" w:line="240" w:lineRule="auto"/>
        <w:jc w:val="both"/>
      </w:pPr>
      <w:r>
        <w:t>4.1. Instrukcja postepowania na wypadek pożaru ……………………………………………………………….……………</w:t>
      </w:r>
      <w:r w:rsidR="000612C0">
        <w:t xml:space="preserve"> </w:t>
      </w:r>
    </w:p>
    <w:p w14:paraId="73A3E52B" w14:textId="375B05E7" w:rsidR="00A33731" w:rsidRDefault="00A33731" w:rsidP="00A33731">
      <w:pPr>
        <w:spacing w:after="120" w:line="240" w:lineRule="auto"/>
        <w:jc w:val="both"/>
      </w:pPr>
      <w:r>
        <w:t xml:space="preserve">4.2. Instrukcja postepowania na wypadek </w:t>
      </w:r>
      <w:bookmarkStart w:id="13" w:name="_Hlk112153469"/>
      <w:r>
        <w:t>powodzi, ulewy lub zalania z innych przyczyn</w:t>
      </w:r>
      <w:bookmarkEnd w:id="13"/>
      <w:r>
        <w:t>…….……………</w:t>
      </w:r>
      <w:r w:rsidR="000612C0">
        <w:t xml:space="preserve"> </w:t>
      </w:r>
    </w:p>
    <w:p w14:paraId="719B891F" w14:textId="6A0C39BA" w:rsidR="00A33731" w:rsidRDefault="00A33731" w:rsidP="00A33731">
      <w:pPr>
        <w:spacing w:after="120" w:line="240" w:lineRule="auto"/>
        <w:jc w:val="both"/>
      </w:pPr>
      <w:r>
        <w:t>4.3. Instrukcja postepowania na wypadek wichury ….………………………………………………………….……………</w:t>
      </w:r>
      <w:r w:rsidR="000612C0">
        <w:t xml:space="preserve"> </w:t>
      </w:r>
    </w:p>
    <w:p w14:paraId="76E856AE" w14:textId="56955219" w:rsidR="00A33731" w:rsidRDefault="00A33731" w:rsidP="00A33731">
      <w:pPr>
        <w:spacing w:after="120" w:line="240" w:lineRule="auto"/>
        <w:jc w:val="both"/>
      </w:pPr>
      <w:r>
        <w:t>4</w:t>
      </w:r>
      <w:r w:rsidRPr="003B7BE4">
        <w:t>.</w:t>
      </w:r>
      <w:r>
        <w:t>4</w:t>
      </w:r>
      <w:r w:rsidRPr="003B7BE4">
        <w:t xml:space="preserve">. Instrukcja postepowania na wypadek </w:t>
      </w:r>
      <w:r>
        <w:t xml:space="preserve">katastrofy budowlanej, awarii technicznej, chemicznej …. </w:t>
      </w:r>
      <w:r w:rsidR="000612C0">
        <w:t xml:space="preserve"> </w:t>
      </w:r>
    </w:p>
    <w:p w14:paraId="4A524B1E" w14:textId="4F21374D" w:rsidR="00A33731" w:rsidRDefault="00A33731" w:rsidP="00A33731">
      <w:pPr>
        <w:spacing w:after="120" w:line="240" w:lineRule="auto"/>
        <w:jc w:val="both"/>
      </w:pPr>
      <w:r>
        <w:t>4</w:t>
      </w:r>
      <w:r w:rsidRPr="003B7BE4">
        <w:t>.</w:t>
      </w:r>
      <w:r>
        <w:t>5</w:t>
      </w:r>
      <w:r w:rsidRPr="003B7BE4">
        <w:t xml:space="preserve">. Instrukcja postepowania na wypadek </w:t>
      </w:r>
      <w:bookmarkStart w:id="14" w:name="_Hlk112153488"/>
      <w:r>
        <w:t xml:space="preserve">demonstracji i rozruchów ulicznych, rabunku, aktów wandalizmu ……………………………………………………………………………………………………………………………………. </w:t>
      </w:r>
      <w:r w:rsidR="000612C0">
        <w:t xml:space="preserve"> </w:t>
      </w:r>
    </w:p>
    <w:p w14:paraId="5218AC1E" w14:textId="411E6699" w:rsidR="00A33731" w:rsidRDefault="00A33731" w:rsidP="00A33731">
      <w:pPr>
        <w:spacing w:after="120" w:line="240" w:lineRule="auto"/>
        <w:jc w:val="both"/>
      </w:pPr>
      <w:r>
        <w:t>4</w:t>
      </w:r>
      <w:r w:rsidRPr="003B7BE4">
        <w:t>.</w:t>
      </w:r>
      <w:r>
        <w:t>6</w:t>
      </w:r>
      <w:r w:rsidRPr="003B7BE4">
        <w:t>. Instrukcj</w:t>
      </w:r>
      <w:bookmarkEnd w:id="14"/>
      <w:r w:rsidRPr="003B7BE4">
        <w:t xml:space="preserve">a postepowania na wypadek </w:t>
      </w:r>
      <w:r>
        <w:t>ataku terrorystycznego .</w:t>
      </w:r>
      <w:r w:rsidRPr="003B7BE4">
        <w:t>………………………………………………</w:t>
      </w:r>
      <w:r>
        <w:t xml:space="preserve">… </w:t>
      </w:r>
      <w:r w:rsidR="000612C0">
        <w:t xml:space="preserve"> </w:t>
      </w:r>
    </w:p>
    <w:p w14:paraId="178FDC28" w14:textId="71907063" w:rsidR="00A33731" w:rsidRDefault="00A33731" w:rsidP="00A33731">
      <w:pPr>
        <w:spacing w:after="120" w:line="240" w:lineRule="auto"/>
        <w:jc w:val="both"/>
      </w:pPr>
      <w:r>
        <w:t>4</w:t>
      </w:r>
      <w:r w:rsidRPr="003B7BE4">
        <w:t>.</w:t>
      </w:r>
      <w:r>
        <w:t>7</w:t>
      </w:r>
      <w:r w:rsidRPr="003B7BE4">
        <w:t xml:space="preserve">. Instrukcja postepowania na wypadek </w:t>
      </w:r>
      <w:r>
        <w:t xml:space="preserve">konfliktu zbrojnego   </w:t>
      </w:r>
      <w:r w:rsidRPr="003B7BE4">
        <w:t>……………………………………………………</w:t>
      </w:r>
      <w:r>
        <w:t xml:space="preserve">… </w:t>
      </w:r>
      <w:r w:rsidR="000612C0">
        <w:t xml:space="preserve"> </w:t>
      </w:r>
    </w:p>
    <w:p w14:paraId="04FDBB88" w14:textId="7328B012" w:rsidR="00A33731" w:rsidRDefault="00A33731" w:rsidP="00A33731">
      <w:pPr>
        <w:spacing w:after="120" w:line="240" w:lineRule="auto"/>
        <w:jc w:val="both"/>
      </w:pPr>
      <w:r>
        <w:t xml:space="preserve">5. </w:t>
      </w:r>
      <w:r w:rsidRPr="00BD13C0">
        <w:t xml:space="preserve">Wykaz prac zabezpieczająco-ochronnych i dokumentacyjnych z określeniem osób odpowiedzialnych i zespołów, ze wskazaniem przypisanych im zadań oraz czasu ich wykonania </w:t>
      </w:r>
      <w:r>
        <w:t xml:space="preserve">……………………………..….. </w:t>
      </w:r>
      <w:r w:rsidR="000612C0">
        <w:t xml:space="preserve"> </w:t>
      </w:r>
    </w:p>
    <w:p w14:paraId="15101172" w14:textId="09B7FE5D" w:rsidR="00A33731" w:rsidRDefault="00A33731" w:rsidP="00A33731">
      <w:pPr>
        <w:spacing w:after="120" w:line="240" w:lineRule="auto"/>
        <w:jc w:val="both"/>
      </w:pPr>
      <w:r>
        <w:t xml:space="preserve">6. </w:t>
      </w:r>
      <w:r w:rsidRPr="00BD13C0">
        <w:t xml:space="preserve">Wykaz rodzajów i ilości potrzebnych materiałów i urządzeń, z określeniem ich przeznaczenia, sposobu pozyskania i miejsc przechowywania oraz kosztów </w:t>
      </w:r>
      <w:r>
        <w:t xml:space="preserve">……………………………………………….………….. </w:t>
      </w:r>
      <w:r w:rsidR="000612C0">
        <w:t xml:space="preserve"> </w:t>
      </w:r>
    </w:p>
    <w:p w14:paraId="247A0F5E" w14:textId="6060131E" w:rsidR="00A33731" w:rsidRDefault="00A33731" w:rsidP="00A33731">
      <w:pPr>
        <w:spacing w:after="120" w:line="240" w:lineRule="auto"/>
        <w:jc w:val="both"/>
      </w:pPr>
      <w:r>
        <w:t xml:space="preserve">7. Wykaz osób reklamowanych na wniosek kierowników jednostek organizacyjnych na wypadek konfliktu zbrojnego oraz wykaz osób posiadających przydziały organizacyjno-mobilizacyjne do formacji obrony cywilnej ………………………………………………………………………………………………………………………..…….. </w:t>
      </w:r>
      <w:r w:rsidR="000612C0">
        <w:t xml:space="preserve"> </w:t>
      </w:r>
    </w:p>
    <w:p w14:paraId="79AC5187" w14:textId="4A2A0543" w:rsidR="00A33731" w:rsidRDefault="00A33731" w:rsidP="00A33731">
      <w:pPr>
        <w:spacing w:after="120" w:line="240" w:lineRule="auto"/>
        <w:jc w:val="both"/>
      </w:pPr>
      <w:r>
        <w:t xml:space="preserve">8. Opis (schemat) systemu alarmowania (powiadamiania), kierowania, współdziałania i łączności </w:t>
      </w:r>
      <w:r>
        <w:br/>
        <w:t xml:space="preserve">z wykazami adresów, telefonów (faksów) jednostek ratowniczych, osób funkcyjnych, specjalistycznych służb, instytucji i rzeczoznawców ……………………………………………………………………………..……………………… </w:t>
      </w:r>
      <w:r w:rsidR="000612C0">
        <w:t xml:space="preserve"> </w:t>
      </w:r>
    </w:p>
    <w:p w14:paraId="62C093B7" w14:textId="55782589" w:rsidR="00A33731" w:rsidRDefault="00A33731" w:rsidP="00A33731">
      <w:pPr>
        <w:spacing w:after="120" w:line="240" w:lineRule="auto"/>
        <w:jc w:val="both"/>
      </w:pPr>
      <w:r>
        <w:t xml:space="preserve">9. Określenie sposobu dokumentowania działań ratowniczych i informowania o stratach, szkodach </w:t>
      </w:r>
      <w:r>
        <w:br/>
        <w:t>i potrzebach w zakresie ich likwidacji ………</w:t>
      </w:r>
      <w:bookmarkStart w:id="15" w:name="_Hlk112839072"/>
      <w:r>
        <w:t xml:space="preserve">………………………………………..……………………….……………………. </w:t>
      </w:r>
      <w:bookmarkEnd w:id="15"/>
      <w:r w:rsidR="000612C0">
        <w:t xml:space="preserve"> </w:t>
      </w:r>
    </w:p>
    <w:p w14:paraId="10EFAE12" w14:textId="2A77E481" w:rsidR="00A33731" w:rsidRDefault="00A33731" w:rsidP="00A33731">
      <w:pPr>
        <w:spacing w:after="120" w:line="240" w:lineRule="auto"/>
        <w:jc w:val="both"/>
      </w:pPr>
      <w:r>
        <w:t>10. Wykaz zbiorczy zabytków ruchomych</w:t>
      </w:r>
      <w:r w:rsidR="00D97E76">
        <w:t xml:space="preserve"> </w:t>
      </w:r>
      <w:r w:rsidR="00D97E76" w:rsidRPr="00D97E76">
        <w:t xml:space="preserve">z określeniem miejsc i sposobu ich przechowywania, </w:t>
      </w:r>
      <w:r>
        <w:t xml:space="preserve">…….. </w:t>
      </w:r>
      <w:r w:rsidR="000612C0">
        <w:t xml:space="preserve"> </w:t>
      </w:r>
    </w:p>
    <w:p w14:paraId="55F5B32B" w14:textId="08B3496D" w:rsidR="00A33731" w:rsidRDefault="00A33731" w:rsidP="00A33731">
      <w:pPr>
        <w:spacing w:after="120" w:line="240" w:lineRule="auto"/>
        <w:jc w:val="both"/>
      </w:pPr>
      <w:r>
        <w:t xml:space="preserve">11. Wykaz „kart tożsamości” </w:t>
      </w:r>
      <w:r w:rsidRPr="00BF5194">
        <w:t>………………………………………..……………………….……………………</w:t>
      </w:r>
      <w:r>
        <w:t>………………….</w:t>
      </w:r>
      <w:r w:rsidRPr="00BF5194">
        <w:t xml:space="preserve">. </w:t>
      </w:r>
      <w:r w:rsidR="000612C0">
        <w:t xml:space="preserve"> </w:t>
      </w:r>
    </w:p>
    <w:p w14:paraId="4DE74F2A" w14:textId="6AEC13F9" w:rsidR="00A33731" w:rsidRDefault="00A33731" w:rsidP="00A33731">
      <w:pPr>
        <w:spacing w:after="120" w:line="240" w:lineRule="auto"/>
        <w:jc w:val="both"/>
      </w:pPr>
      <w:r>
        <w:t xml:space="preserve">12. Wzory oznakowania zabytków ………………………………………..……………………….……………………………….. </w:t>
      </w:r>
      <w:r w:rsidR="000612C0">
        <w:t xml:space="preserve"> </w:t>
      </w:r>
    </w:p>
    <w:p w14:paraId="3DD4D03B" w14:textId="5984DBA1" w:rsidR="00A33731" w:rsidRDefault="00A33731" w:rsidP="00A33731">
      <w:pPr>
        <w:spacing w:after="120" w:line="240" w:lineRule="auto"/>
        <w:jc w:val="both"/>
      </w:pPr>
      <w:r>
        <w:t xml:space="preserve">13. Przedsięwzięcia związane z ukryciem i zabezpieczeniem zabytków ruchomych w obrębie nieruchomości jednostki organizacyjnej ………………………………………..……………………….………………………. </w:t>
      </w:r>
      <w:r w:rsidR="000612C0">
        <w:t xml:space="preserve"> </w:t>
      </w:r>
    </w:p>
    <w:p w14:paraId="28453656" w14:textId="3C018664" w:rsidR="00A33731" w:rsidRDefault="00A33731" w:rsidP="00A33731">
      <w:pPr>
        <w:spacing w:after="120" w:line="240" w:lineRule="auto"/>
        <w:jc w:val="both"/>
      </w:pPr>
      <w:r>
        <w:t xml:space="preserve">13.1. Dane ilościowe zasobów oraz podstawowa dokumentacja przewidziana do ukrycia </w:t>
      </w:r>
      <w:r>
        <w:br/>
        <w:t xml:space="preserve">i zabezpieczenia w miejscu dotychczasowego eksponowania ………………………………………..………………… </w:t>
      </w:r>
      <w:r w:rsidR="000612C0">
        <w:t xml:space="preserve"> </w:t>
      </w:r>
    </w:p>
    <w:p w14:paraId="02423EFD" w14:textId="4BB58712" w:rsidR="00A33731" w:rsidRDefault="00A33731" w:rsidP="00A33731">
      <w:pPr>
        <w:spacing w:after="120" w:line="240" w:lineRule="auto"/>
        <w:jc w:val="both"/>
      </w:pPr>
      <w:r>
        <w:lastRenderedPageBreak/>
        <w:t xml:space="preserve">13.2. </w:t>
      </w:r>
      <w:r w:rsidRPr="00BD13C0">
        <w:t xml:space="preserve">Spisy zabytków, dane dot. opakowań, kalkulacja czasu niezbędnego do przeprowadzenia prac zabezpieczających oraz kosztów oraz wykaz liczby osób niezbędnych do przeprowadzenia prac zabezpieczających </w:t>
      </w:r>
      <w:r>
        <w:t xml:space="preserve">…………………………………….……..……………………….……………………………………………………. </w:t>
      </w:r>
      <w:r w:rsidR="000612C0">
        <w:t xml:space="preserve"> </w:t>
      </w:r>
    </w:p>
    <w:p w14:paraId="427716CC" w14:textId="6E452FB3" w:rsidR="00A33731" w:rsidRDefault="00A33731" w:rsidP="00A33731">
      <w:pPr>
        <w:spacing w:after="120" w:line="240" w:lineRule="auto"/>
        <w:jc w:val="both"/>
      </w:pPr>
      <w:r>
        <w:t xml:space="preserve">14. Osoba odpowiedzialna za zabezpieczenie zabytków na miejscu …………………………………………..…… </w:t>
      </w:r>
      <w:r w:rsidR="000612C0">
        <w:t xml:space="preserve"> </w:t>
      </w:r>
    </w:p>
    <w:p w14:paraId="6DB2745D" w14:textId="19ED024E" w:rsidR="00A33731" w:rsidRDefault="00A33731" w:rsidP="00A33731">
      <w:pPr>
        <w:spacing w:after="120" w:line="240" w:lineRule="auto"/>
        <w:jc w:val="both"/>
      </w:pPr>
      <w:r>
        <w:t xml:space="preserve">15. Inne czynności związane z wykonaniem przedsięwzięcia …………………………………………..……………… </w:t>
      </w:r>
      <w:r w:rsidR="000612C0">
        <w:t xml:space="preserve"> </w:t>
      </w:r>
    </w:p>
    <w:p w14:paraId="722705F9" w14:textId="67A62B13" w:rsidR="00A33731" w:rsidRDefault="00A33731" w:rsidP="00A33731">
      <w:pPr>
        <w:spacing w:after="120" w:line="240" w:lineRule="auto"/>
        <w:jc w:val="both"/>
      </w:pPr>
      <w:r>
        <w:t xml:space="preserve">16. </w:t>
      </w:r>
      <w:r w:rsidRPr="00BD13C0">
        <w:t xml:space="preserve">Zakres prac adaptacyjnych pomieszczeń przeznaczonych na ukrycia, kalkulacje czasu niezbędnego do przeprowadzenia rozśrodkowania lub ewakuacji, organizacja pracy, koszty </w:t>
      </w:r>
      <w:r>
        <w:t xml:space="preserve">……………….……………… </w:t>
      </w:r>
      <w:r w:rsidR="000612C0">
        <w:t xml:space="preserve"> </w:t>
      </w:r>
    </w:p>
    <w:p w14:paraId="5E1D1AC4" w14:textId="6AF81B3E" w:rsidR="00A33731" w:rsidRDefault="00A33731" w:rsidP="00A33731">
      <w:pPr>
        <w:spacing w:after="120" w:line="240" w:lineRule="auto"/>
        <w:jc w:val="both"/>
      </w:pPr>
      <w:r>
        <w:t xml:space="preserve">17. Wykaz osób odpowiedzialnych za wykonanie poszczególnych czynności …………..……………………… </w:t>
      </w:r>
      <w:r w:rsidR="000612C0">
        <w:t xml:space="preserve"> </w:t>
      </w:r>
    </w:p>
    <w:bookmarkEnd w:id="12"/>
    <w:p w14:paraId="7B96BFEF" w14:textId="614E2B09" w:rsidR="000956D2" w:rsidRDefault="000956D2" w:rsidP="00210189">
      <w:pPr>
        <w:spacing w:after="120" w:line="240" w:lineRule="auto"/>
      </w:pPr>
    </w:p>
    <w:p w14:paraId="3BDECE5D" w14:textId="0EC94CC2" w:rsidR="000956D2" w:rsidRDefault="005C3977" w:rsidP="005C3977">
      <w:pPr>
        <w:spacing w:after="120" w:line="240" w:lineRule="auto"/>
        <w:ind w:left="2832" w:firstLine="708"/>
      </w:pPr>
      <w:bookmarkStart w:id="16" w:name="_Hlk112154567"/>
      <w:r>
        <w:t xml:space="preserve"> II </w:t>
      </w:r>
      <w:r w:rsidR="000956D2">
        <w:t xml:space="preserve">CZĘŚĆ </w:t>
      </w:r>
      <w:r w:rsidR="00132A0B">
        <w:t>GRAFICZNA</w:t>
      </w:r>
    </w:p>
    <w:p w14:paraId="033823C6" w14:textId="77777777" w:rsidR="005C3977" w:rsidRDefault="005C3977" w:rsidP="005C3977">
      <w:pPr>
        <w:pStyle w:val="Akapitzlist"/>
        <w:numPr>
          <w:ilvl w:val="0"/>
          <w:numId w:val="8"/>
        </w:numPr>
        <w:spacing w:after="120" w:line="240" w:lineRule="auto"/>
        <w:ind w:left="284"/>
        <w:jc w:val="both"/>
      </w:pPr>
      <w:r>
        <w:t>Schematy rozmieszczenia najcenniejszych zbiorów.</w:t>
      </w:r>
    </w:p>
    <w:p w14:paraId="1BC10CD1" w14:textId="77777777" w:rsidR="005C3977" w:rsidRDefault="005C3977" w:rsidP="005C3977">
      <w:pPr>
        <w:pStyle w:val="Akapitzlist"/>
        <w:numPr>
          <w:ilvl w:val="0"/>
          <w:numId w:val="8"/>
        </w:numPr>
        <w:spacing w:after="120" w:line="240" w:lineRule="auto"/>
        <w:ind w:left="284"/>
        <w:jc w:val="both"/>
      </w:pPr>
      <w:r>
        <w:t>Rzuty poziome kondygnacji obiektu z planem sal wystawienniczych.</w:t>
      </w:r>
    </w:p>
    <w:p w14:paraId="58157602" w14:textId="77777777" w:rsidR="005C3977" w:rsidRDefault="005C3977" w:rsidP="005C3977">
      <w:pPr>
        <w:pStyle w:val="Akapitzlist"/>
        <w:numPr>
          <w:ilvl w:val="0"/>
          <w:numId w:val="8"/>
        </w:numPr>
        <w:spacing w:after="120" w:line="240" w:lineRule="auto"/>
        <w:ind w:left="284"/>
        <w:jc w:val="both"/>
      </w:pPr>
      <w:r>
        <w:t>Zdjęcia sal wystawienniczych z ekspozycją najcenniejszych zabytków.</w:t>
      </w:r>
    </w:p>
    <w:p w14:paraId="4A5D1187" w14:textId="77777777" w:rsidR="005C3977" w:rsidRDefault="005C3977" w:rsidP="005C3977">
      <w:pPr>
        <w:pStyle w:val="Akapitzlist"/>
        <w:numPr>
          <w:ilvl w:val="0"/>
          <w:numId w:val="8"/>
        </w:numPr>
        <w:spacing w:after="120" w:line="240" w:lineRule="auto"/>
        <w:ind w:left="284"/>
      </w:pPr>
      <w:r>
        <w:t xml:space="preserve">Rzuty poziome kondygnacji obiektu z zaznaczeniem pomieszczeń przeznaczonych do przemieszczenia i ukrycia najcenniejszych zbiorów. </w:t>
      </w:r>
      <w:r w:rsidRPr="005C3977">
        <w:rPr>
          <w:color w:val="7030A0"/>
        </w:rPr>
        <w:t xml:space="preserve"> </w:t>
      </w:r>
    </w:p>
    <w:p w14:paraId="567298A1" w14:textId="4EDB25F8" w:rsidR="00067B35" w:rsidRPr="005C3977" w:rsidRDefault="005C3977" w:rsidP="005C3977">
      <w:pPr>
        <w:pStyle w:val="Akapitzlist"/>
        <w:numPr>
          <w:ilvl w:val="0"/>
          <w:numId w:val="8"/>
        </w:numPr>
        <w:spacing w:after="120" w:line="240" w:lineRule="auto"/>
        <w:ind w:left="284"/>
      </w:pPr>
      <w:r>
        <w:t xml:space="preserve">Schemat rozmieszczenia głównych wyłączników energii elektrycznej oraz zaworów bezpieczeństwa i podręcznego sprzętu ppoż. </w:t>
      </w:r>
      <w:r w:rsidRPr="005C3977">
        <w:rPr>
          <w:color w:val="7030A0"/>
        </w:rPr>
        <w:t xml:space="preserve"> </w:t>
      </w:r>
      <w:bookmarkEnd w:id="16"/>
    </w:p>
    <w:p w14:paraId="38EC7DF6" w14:textId="77777777" w:rsidR="005C3977" w:rsidRDefault="005C3977" w:rsidP="005C3977">
      <w:pPr>
        <w:pStyle w:val="Akapitzlist"/>
        <w:spacing w:after="120" w:line="240" w:lineRule="auto"/>
        <w:ind w:left="284"/>
      </w:pPr>
    </w:p>
    <w:p w14:paraId="7A449A6C" w14:textId="48D43564" w:rsidR="00C93F54" w:rsidRDefault="005C3977" w:rsidP="005C3977">
      <w:pPr>
        <w:spacing w:after="120" w:line="240" w:lineRule="auto"/>
        <w:jc w:val="center"/>
      </w:pPr>
      <w:r>
        <w:t xml:space="preserve">III </w:t>
      </w:r>
      <w:r w:rsidR="00BF5194">
        <w:t>ZAŁ</w:t>
      </w:r>
      <w:r w:rsidR="00303745">
        <w:t>Ą</w:t>
      </w:r>
      <w:r w:rsidR="00BF5194">
        <w:t>CZNIKI</w:t>
      </w:r>
    </w:p>
    <w:p w14:paraId="55088E50" w14:textId="3CC5B0B4" w:rsidR="00C803A6" w:rsidRDefault="00C803A6" w:rsidP="00210189">
      <w:pPr>
        <w:spacing w:after="120" w:line="240" w:lineRule="auto"/>
        <w:jc w:val="both"/>
      </w:pPr>
      <w:r>
        <w:t xml:space="preserve">Załącznik nr 1. </w:t>
      </w:r>
      <w:bookmarkStart w:id="17" w:name="_Hlk119497373"/>
      <w:r w:rsidR="00346806">
        <w:t>Mapa/plan usytuowania w terenie obiektu, w którym eksponuje się lub przechowuje zabytki ruchome</w:t>
      </w:r>
      <w:bookmarkEnd w:id="17"/>
    </w:p>
    <w:p w14:paraId="24BE20F3" w14:textId="629A28B5" w:rsidR="00732595" w:rsidRDefault="00732595" w:rsidP="00210189">
      <w:pPr>
        <w:spacing w:after="120" w:line="240" w:lineRule="auto"/>
        <w:jc w:val="both"/>
      </w:pPr>
      <w:r>
        <w:t xml:space="preserve">Załącznik nr 2. </w:t>
      </w:r>
      <w:r w:rsidRPr="00386152">
        <w:t>Wykaz zbiorczy zabytków ruchomych</w:t>
      </w:r>
    </w:p>
    <w:p w14:paraId="30551C38" w14:textId="415F6E35" w:rsidR="00732595" w:rsidRDefault="00732595" w:rsidP="00210189">
      <w:pPr>
        <w:spacing w:after="120" w:line="240" w:lineRule="auto"/>
        <w:jc w:val="both"/>
      </w:pPr>
      <w:r>
        <w:t xml:space="preserve">Załącznik nr 3. </w:t>
      </w:r>
      <w:r w:rsidRPr="00386152">
        <w:t>Wykaz „kart tożsamości”</w:t>
      </w:r>
    </w:p>
    <w:p w14:paraId="456AF527" w14:textId="52C59F16" w:rsidR="00732595" w:rsidRDefault="00732595" w:rsidP="00210189">
      <w:pPr>
        <w:spacing w:after="120" w:line="240" w:lineRule="auto"/>
        <w:jc w:val="both"/>
      </w:pPr>
      <w:r>
        <w:t xml:space="preserve">Załącznik nr 4. Wzory </w:t>
      </w:r>
      <w:r w:rsidR="004C045D">
        <w:t>opakowań zabytków ruchomych</w:t>
      </w:r>
    </w:p>
    <w:p w14:paraId="71BE3985" w14:textId="724F594B" w:rsidR="00732595" w:rsidRDefault="00732595" w:rsidP="00210189">
      <w:pPr>
        <w:spacing w:after="120" w:line="240" w:lineRule="auto"/>
        <w:jc w:val="both"/>
      </w:pPr>
      <w:r>
        <w:t xml:space="preserve">Załącznik nr 5. Spis zabytków podlegających przemieszczeniu </w:t>
      </w:r>
    </w:p>
    <w:p w14:paraId="69217ED1" w14:textId="20FFBAF6" w:rsidR="00A220BC" w:rsidRDefault="00A220BC" w:rsidP="00210189">
      <w:pPr>
        <w:spacing w:after="120" w:line="240" w:lineRule="auto"/>
        <w:jc w:val="both"/>
      </w:pPr>
      <w:r>
        <w:t>Załącznik nr 6. Wykaz osób reklamowanych na wypadek konfliktu zbrojnego</w:t>
      </w:r>
    </w:p>
    <w:p w14:paraId="5B135257" w14:textId="77777777" w:rsidR="00A220BC" w:rsidRDefault="00A220BC" w:rsidP="00210189">
      <w:pPr>
        <w:spacing w:after="120" w:line="240" w:lineRule="auto"/>
        <w:jc w:val="both"/>
      </w:pPr>
      <w:r>
        <w:t>Załącznik nr 7. Wykaz osób posiadających przydziały organizacyjno-mobilizacyjne do formacji obrony cywilnej</w:t>
      </w:r>
    </w:p>
    <w:p w14:paraId="0977ADD6" w14:textId="121B557D" w:rsidR="00386152" w:rsidRDefault="00C803A6" w:rsidP="00210189">
      <w:pPr>
        <w:spacing w:after="120" w:line="240" w:lineRule="auto"/>
        <w:jc w:val="both"/>
      </w:pPr>
      <w:r>
        <w:t>Załącznik</w:t>
      </w:r>
      <w:r w:rsidR="00386152">
        <w:t xml:space="preserve"> nr </w:t>
      </w:r>
      <w:r w:rsidR="00A220BC">
        <w:t>8</w:t>
      </w:r>
      <w:r w:rsidR="00386152">
        <w:t xml:space="preserve">. </w:t>
      </w:r>
      <w:r w:rsidRPr="00C803A6">
        <w:t>Miejsca i trasy rozśrodkowania lub ewakuacji</w:t>
      </w:r>
    </w:p>
    <w:p w14:paraId="3DAB4D30" w14:textId="72EF557D" w:rsidR="00C915F9" w:rsidRDefault="00C915F9" w:rsidP="00210189">
      <w:pPr>
        <w:spacing w:after="120" w:line="240" w:lineRule="auto"/>
        <w:jc w:val="both"/>
      </w:pPr>
      <w:r>
        <w:t>Załącznik nr 9. Spis przewidywanych prac zabezpieczających</w:t>
      </w:r>
    </w:p>
    <w:p w14:paraId="62AF865B" w14:textId="4BD8D02E" w:rsidR="00C915F9" w:rsidRDefault="00C915F9" w:rsidP="00210189">
      <w:pPr>
        <w:spacing w:after="120" w:line="240" w:lineRule="auto"/>
        <w:jc w:val="both"/>
      </w:pPr>
      <w:r>
        <w:t>Załącznik nr 10. Wykaz materiałów i urządzeń niezbędnych do zabezpieczenia</w:t>
      </w:r>
    </w:p>
    <w:p w14:paraId="1885BCBA" w14:textId="1A1DB459" w:rsidR="008C32AB" w:rsidRPr="008C32AB" w:rsidRDefault="008C32AB" w:rsidP="008C32AB">
      <w:r>
        <w:t xml:space="preserve">Załącznik Nr 11. </w:t>
      </w:r>
      <w:r w:rsidRPr="008C32AB">
        <w:t>Formularz zgłoszenia strat w zabytkach</w:t>
      </w:r>
    </w:p>
    <w:p w14:paraId="57B75C56" w14:textId="5DA5E111" w:rsidR="008C32AB" w:rsidRDefault="008C32AB" w:rsidP="00210189">
      <w:pPr>
        <w:spacing w:after="120" w:line="240" w:lineRule="auto"/>
        <w:jc w:val="both"/>
      </w:pPr>
    </w:p>
    <w:p w14:paraId="68298C90" w14:textId="77777777" w:rsidR="0034688B" w:rsidRDefault="0034688B" w:rsidP="00210189">
      <w:pPr>
        <w:spacing w:after="120" w:line="240" w:lineRule="auto"/>
        <w:jc w:val="both"/>
      </w:pPr>
    </w:p>
    <w:p w14:paraId="062710FC" w14:textId="77777777" w:rsidR="00BF5194" w:rsidRDefault="00BF5194" w:rsidP="00210189">
      <w:pPr>
        <w:spacing w:after="120" w:line="240" w:lineRule="auto"/>
        <w:jc w:val="center"/>
      </w:pPr>
    </w:p>
    <w:p w14:paraId="69E4498B" w14:textId="75E64AEF" w:rsidR="00067B35" w:rsidRDefault="00067B35" w:rsidP="00210189">
      <w:pPr>
        <w:spacing w:after="120" w:line="240" w:lineRule="auto"/>
        <w:jc w:val="both"/>
      </w:pPr>
    </w:p>
    <w:p w14:paraId="1ED5B32E" w14:textId="0747A509" w:rsidR="00067B35" w:rsidRDefault="00067B35" w:rsidP="00210189">
      <w:pPr>
        <w:spacing w:after="120" w:line="240" w:lineRule="auto"/>
        <w:jc w:val="both"/>
      </w:pPr>
    </w:p>
    <w:p w14:paraId="6292FC05" w14:textId="3BDB3D09" w:rsidR="00067B35" w:rsidRDefault="00067B35" w:rsidP="005D5BF8">
      <w:pPr>
        <w:spacing w:after="0" w:line="240" w:lineRule="auto"/>
        <w:jc w:val="both"/>
      </w:pPr>
    </w:p>
    <w:p w14:paraId="64C1475A" w14:textId="65DB33AA" w:rsidR="00067B35" w:rsidRDefault="00067B35" w:rsidP="005D5BF8">
      <w:pPr>
        <w:spacing w:after="0" w:line="240" w:lineRule="auto"/>
        <w:jc w:val="both"/>
      </w:pPr>
    </w:p>
    <w:p w14:paraId="717977E1" w14:textId="77777777" w:rsidR="00A220BC" w:rsidRDefault="00A220BC" w:rsidP="005D5BF8">
      <w:pPr>
        <w:spacing w:after="0" w:line="240" w:lineRule="auto"/>
        <w:jc w:val="both"/>
      </w:pPr>
    </w:p>
    <w:p w14:paraId="0891E7DC" w14:textId="47473B15" w:rsidR="00067B35" w:rsidRDefault="00067B35" w:rsidP="005D5BF8">
      <w:pPr>
        <w:spacing w:after="0" w:line="240" w:lineRule="auto"/>
        <w:jc w:val="both"/>
      </w:pPr>
    </w:p>
    <w:p w14:paraId="12B27E48" w14:textId="7EC53EB9" w:rsidR="00210189" w:rsidRDefault="00210189" w:rsidP="005D5BF8">
      <w:pPr>
        <w:spacing w:after="0" w:line="240" w:lineRule="auto"/>
        <w:jc w:val="both"/>
      </w:pPr>
    </w:p>
    <w:p w14:paraId="6E91BD48" w14:textId="77777777" w:rsidR="0060633A" w:rsidRPr="003C0667" w:rsidRDefault="0060633A" w:rsidP="0060633A">
      <w:pPr>
        <w:spacing w:after="0" w:line="240" w:lineRule="auto"/>
        <w:jc w:val="center"/>
        <w:rPr>
          <w:b/>
          <w:bCs/>
        </w:rPr>
      </w:pPr>
      <w:r w:rsidRPr="003C0667">
        <w:rPr>
          <w:b/>
          <w:bCs/>
        </w:rPr>
        <w:t>I CZĘŚĆ OPISOWA</w:t>
      </w:r>
    </w:p>
    <w:p w14:paraId="68175F20" w14:textId="77777777" w:rsidR="0060633A" w:rsidRDefault="0060633A" w:rsidP="0060633A">
      <w:pPr>
        <w:spacing w:after="0" w:line="240" w:lineRule="auto"/>
        <w:jc w:val="center"/>
      </w:pPr>
    </w:p>
    <w:p w14:paraId="63A94516" w14:textId="1AB9977B" w:rsidR="0060633A" w:rsidRDefault="0060633A" w:rsidP="0060633A">
      <w:pPr>
        <w:spacing w:after="0" w:line="240" w:lineRule="auto"/>
        <w:jc w:val="both"/>
      </w:pPr>
      <w:r>
        <w:t xml:space="preserve">1. Charakterystyka zabytku ruchomego </w:t>
      </w:r>
    </w:p>
    <w:p w14:paraId="6FCC3D7F" w14:textId="77777777" w:rsidR="0060633A" w:rsidRDefault="0060633A" w:rsidP="0060633A">
      <w:pPr>
        <w:spacing w:after="0" w:line="240" w:lineRule="auto"/>
        <w:jc w:val="both"/>
      </w:pPr>
    </w:p>
    <w:p w14:paraId="45718BC8" w14:textId="117BFD18" w:rsidR="007F76F9" w:rsidRPr="002311A4" w:rsidRDefault="00210189" w:rsidP="0060633A">
      <w:pPr>
        <w:spacing w:after="0" w:line="240" w:lineRule="auto"/>
        <w:jc w:val="both"/>
        <w:rPr>
          <w:color w:val="7030A0"/>
        </w:rPr>
      </w:pPr>
      <w:r w:rsidRPr="002311A4">
        <w:rPr>
          <w:color w:val="7030A0"/>
        </w:rPr>
        <w:t xml:space="preserve">W zależności od rodzaju jednostki organizacyjnej (muzeum, biblioteka, obiekt sakralny) wykonuje się ogólna charakterystykę zasobu: muzealiów, narodowego zasobu bibliotecznego lub zabytkowego wyposażenia kościoła itp. Z uwzględnieniem merytorycznego podziału na tematyczne działy zbiorów bądź kolekcje, </w:t>
      </w:r>
      <w:r w:rsidR="007F76F9" w:rsidRPr="002311A4">
        <w:rPr>
          <w:color w:val="7030A0"/>
        </w:rPr>
        <w:t>rodzaje</w:t>
      </w:r>
      <w:r w:rsidRPr="002311A4">
        <w:rPr>
          <w:color w:val="7030A0"/>
        </w:rPr>
        <w:t xml:space="preserve"> zabytków ruchomych w działach (np. malarstwo, rzeźba, meble itp.) oraz podaje się okres historyczny pochodzenia i </w:t>
      </w:r>
      <w:r w:rsidR="007F76F9" w:rsidRPr="002311A4">
        <w:rPr>
          <w:color w:val="7030A0"/>
        </w:rPr>
        <w:t>ogólną</w:t>
      </w:r>
      <w:r w:rsidRPr="002311A4">
        <w:rPr>
          <w:color w:val="7030A0"/>
        </w:rPr>
        <w:t xml:space="preserve"> liczbę obiektów zabytkowych w dziale czy kolekcji.</w:t>
      </w:r>
    </w:p>
    <w:p w14:paraId="60EC4209" w14:textId="77777777" w:rsidR="007F76F9" w:rsidRPr="002311A4" w:rsidRDefault="007F76F9" w:rsidP="0060633A">
      <w:pPr>
        <w:spacing w:after="0" w:line="240" w:lineRule="auto"/>
        <w:jc w:val="both"/>
        <w:rPr>
          <w:color w:val="7030A0"/>
        </w:rPr>
      </w:pPr>
    </w:p>
    <w:p w14:paraId="09602F8B" w14:textId="5B9BB204" w:rsidR="0060633A" w:rsidRPr="002311A4" w:rsidRDefault="0060633A" w:rsidP="0060633A">
      <w:pPr>
        <w:spacing w:after="0" w:line="240" w:lineRule="auto"/>
        <w:jc w:val="both"/>
        <w:rPr>
          <w:color w:val="7030A0"/>
        </w:rPr>
      </w:pPr>
      <w:r w:rsidRPr="002311A4">
        <w:rPr>
          <w:color w:val="7030A0"/>
        </w:rPr>
        <w:t xml:space="preserve">Ogólny </w:t>
      </w:r>
      <w:r w:rsidRPr="005C7426">
        <w:rPr>
          <w:color w:val="FF0000"/>
        </w:rPr>
        <w:t xml:space="preserve">opis </w:t>
      </w:r>
      <w:r w:rsidR="007F76F9" w:rsidRPr="005C7426">
        <w:rPr>
          <w:color w:val="FF0000"/>
        </w:rPr>
        <w:t xml:space="preserve">i </w:t>
      </w:r>
      <w:r w:rsidR="00247E1A" w:rsidRPr="005C7426">
        <w:rPr>
          <w:color w:val="FF0000"/>
        </w:rPr>
        <w:t>lokalizacj</w:t>
      </w:r>
      <w:r w:rsidR="007F76F9" w:rsidRPr="005C7426">
        <w:rPr>
          <w:color w:val="FF0000"/>
        </w:rPr>
        <w:t>a</w:t>
      </w:r>
      <w:r w:rsidR="00605CD0" w:rsidRPr="005C7426">
        <w:rPr>
          <w:color w:val="FF0000"/>
        </w:rPr>
        <w:t xml:space="preserve"> obiektu</w:t>
      </w:r>
      <w:r w:rsidR="00605CD0" w:rsidRPr="002311A4">
        <w:rPr>
          <w:color w:val="7030A0"/>
        </w:rPr>
        <w:t xml:space="preserve">, w którym </w:t>
      </w:r>
      <w:r w:rsidR="007F76F9" w:rsidRPr="002311A4">
        <w:rPr>
          <w:color w:val="7030A0"/>
        </w:rPr>
        <w:t xml:space="preserve">zbiory są przechowywane, </w:t>
      </w:r>
      <w:r w:rsidR="00247E1A" w:rsidRPr="002311A4">
        <w:rPr>
          <w:color w:val="7030A0"/>
        </w:rPr>
        <w:t>w tym je</w:t>
      </w:r>
      <w:r w:rsidR="00605CD0" w:rsidRPr="002311A4">
        <w:rPr>
          <w:color w:val="7030A0"/>
        </w:rPr>
        <w:t>go</w:t>
      </w:r>
      <w:r w:rsidR="00247E1A" w:rsidRPr="002311A4">
        <w:rPr>
          <w:color w:val="7030A0"/>
        </w:rPr>
        <w:t xml:space="preserve"> </w:t>
      </w:r>
      <w:r w:rsidRPr="002311A4">
        <w:rPr>
          <w:color w:val="7030A0"/>
        </w:rPr>
        <w:t>położeni</w:t>
      </w:r>
      <w:r w:rsidR="007F76F9" w:rsidRPr="002311A4">
        <w:rPr>
          <w:color w:val="7030A0"/>
        </w:rPr>
        <w:t>e</w:t>
      </w:r>
      <w:r w:rsidRPr="002311A4">
        <w:rPr>
          <w:color w:val="7030A0"/>
        </w:rPr>
        <w:t xml:space="preserve"> geograficznego, współrzędn</w:t>
      </w:r>
      <w:r w:rsidR="007F76F9" w:rsidRPr="002311A4">
        <w:rPr>
          <w:color w:val="7030A0"/>
        </w:rPr>
        <w:t>e</w:t>
      </w:r>
      <w:r w:rsidR="00605CD0" w:rsidRPr="002311A4">
        <w:rPr>
          <w:color w:val="7030A0"/>
        </w:rPr>
        <w:t xml:space="preserve"> g</w:t>
      </w:r>
      <w:r w:rsidRPr="002311A4">
        <w:rPr>
          <w:color w:val="7030A0"/>
        </w:rPr>
        <w:t>eograficzn</w:t>
      </w:r>
      <w:r w:rsidR="007F76F9" w:rsidRPr="002311A4">
        <w:rPr>
          <w:color w:val="7030A0"/>
        </w:rPr>
        <w:t>e</w:t>
      </w:r>
      <w:r w:rsidRPr="002311A4">
        <w:rPr>
          <w:color w:val="7030A0"/>
        </w:rPr>
        <w:t>, dane teleadresowe, dodatkowe informacj</w:t>
      </w:r>
      <w:r w:rsidR="00605CD0" w:rsidRPr="002311A4">
        <w:rPr>
          <w:color w:val="7030A0"/>
        </w:rPr>
        <w:t>e</w:t>
      </w:r>
      <w:r w:rsidR="007F76F9" w:rsidRPr="002311A4">
        <w:rPr>
          <w:color w:val="7030A0"/>
        </w:rPr>
        <w:t>.</w:t>
      </w: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76"/>
        <w:gridCol w:w="5296"/>
      </w:tblGrid>
      <w:tr w:rsidR="002311A4" w:rsidRPr="002311A4" w14:paraId="5E4EB712" w14:textId="77777777" w:rsidTr="00DE17AB">
        <w:trPr>
          <w:trHeight w:val="110"/>
        </w:trPr>
        <w:tc>
          <w:tcPr>
            <w:tcW w:w="3776" w:type="dxa"/>
            <w:tcBorders>
              <w:top w:val="none" w:sz="6" w:space="0" w:color="auto"/>
              <w:bottom w:val="none" w:sz="6" w:space="0" w:color="auto"/>
              <w:right w:val="none" w:sz="6" w:space="0" w:color="auto"/>
            </w:tcBorders>
          </w:tcPr>
          <w:p w14:paraId="631A77AD" w14:textId="37ADED59" w:rsidR="0060633A" w:rsidRPr="002311A4" w:rsidRDefault="0060633A" w:rsidP="00DE17AB">
            <w:pPr>
              <w:spacing w:after="0" w:line="240" w:lineRule="auto"/>
              <w:jc w:val="both"/>
              <w:rPr>
                <w:color w:val="7030A0"/>
              </w:rPr>
            </w:pPr>
          </w:p>
        </w:tc>
        <w:tc>
          <w:tcPr>
            <w:tcW w:w="5296" w:type="dxa"/>
            <w:tcBorders>
              <w:top w:val="none" w:sz="6" w:space="0" w:color="auto"/>
              <w:left w:val="none" w:sz="6" w:space="0" w:color="auto"/>
              <w:bottom w:val="none" w:sz="6" w:space="0" w:color="auto"/>
            </w:tcBorders>
          </w:tcPr>
          <w:p w14:paraId="096E0F54" w14:textId="77777777" w:rsidR="0060633A" w:rsidRPr="002311A4" w:rsidRDefault="0060633A" w:rsidP="00DE17AB">
            <w:pPr>
              <w:spacing w:after="0" w:line="240" w:lineRule="auto"/>
              <w:jc w:val="both"/>
              <w:rPr>
                <w:color w:val="7030A0"/>
              </w:rPr>
            </w:pPr>
          </w:p>
        </w:tc>
      </w:tr>
      <w:tr w:rsidR="002311A4" w:rsidRPr="002311A4" w14:paraId="65E6FABD" w14:textId="77777777" w:rsidTr="00DE17AB">
        <w:trPr>
          <w:trHeight w:val="110"/>
        </w:trPr>
        <w:tc>
          <w:tcPr>
            <w:tcW w:w="3776" w:type="dxa"/>
            <w:tcBorders>
              <w:top w:val="none" w:sz="6" w:space="0" w:color="auto"/>
              <w:bottom w:val="none" w:sz="6" w:space="0" w:color="auto"/>
              <w:right w:val="none" w:sz="6" w:space="0" w:color="auto"/>
            </w:tcBorders>
          </w:tcPr>
          <w:p w14:paraId="2FC455FE" w14:textId="77777777" w:rsidR="0060633A" w:rsidRPr="002311A4" w:rsidRDefault="0060633A" w:rsidP="00DE17AB">
            <w:pPr>
              <w:spacing w:after="0" w:line="240" w:lineRule="auto"/>
              <w:jc w:val="both"/>
              <w:rPr>
                <w:color w:val="7030A0"/>
              </w:rPr>
            </w:pPr>
            <w:r w:rsidRPr="002311A4">
              <w:rPr>
                <w:color w:val="7030A0"/>
              </w:rPr>
              <w:t xml:space="preserve">Adres </w:t>
            </w:r>
          </w:p>
        </w:tc>
        <w:tc>
          <w:tcPr>
            <w:tcW w:w="5296" w:type="dxa"/>
            <w:tcBorders>
              <w:top w:val="none" w:sz="6" w:space="0" w:color="auto"/>
              <w:left w:val="none" w:sz="6" w:space="0" w:color="auto"/>
              <w:bottom w:val="none" w:sz="6" w:space="0" w:color="auto"/>
            </w:tcBorders>
          </w:tcPr>
          <w:p w14:paraId="1A23AE6B" w14:textId="77777777" w:rsidR="0060633A" w:rsidRPr="002311A4" w:rsidRDefault="0060633A" w:rsidP="00DE17AB">
            <w:pPr>
              <w:spacing w:after="0" w:line="240" w:lineRule="auto"/>
              <w:jc w:val="both"/>
              <w:rPr>
                <w:color w:val="7030A0"/>
              </w:rPr>
            </w:pPr>
          </w:p>
        </w:tc>
      </w:tr>
      <w:tr w:rsidR="002311A4" w:rsidRPr="002311A4" w14:paraId="1DC3960D" w14:textId="77777777" w:rsidTr="00DE17AB">
        <w:trPr>
          <w:trHeight w:val="110"/>
        </w:trPr>
        <w:tc>
          <w:tcPr>
            <w:tcW w:w="3776" w:type="dxa"/>
            <w:tcBorders>
              <w:top w:val="none" w:sz="6" w:space="0" w:color="auto"/>
              <w:bottom w:val="none" w:sz="6" w:space="0" w:color="auto"/>
              <w:right w:val="none" w:sz="6" w:space="0" w:color="auto"/>
            </w:tcBorders>
          </w:tcPr>
          <w:p w14:paraId="692E0384" w14:textId="77777777" w:rsidR="0060633A" w:rsidRPr="002311A4" w:rsidRDefault="0060633A" w:rsidP="00DE17AB">
            <w:pPr>
              <w:spacing w:after="0" w:line="240" w:lineRule="auto"/>
              <w:jc w:val="both"/>
              <w:rPr>
                <w:color w:val="7030A0"/>
              </w:rPr>
            </w:pPr>
            <w:r w:rsidRPr="002311A4">
              <w:rPr>
                <w:color w:val="7030A0"/>
              </w:rPr>
              <w:t xml:space="preserve">Gmina </w:t>
            </w:r>
          </w:p>
        </w:tc>
        <w:tc>
          <w:tcPr>
            <w:tcW w:w="5296" w:type="dxa"/>
            <w:tcBorders>
              <w:top w:val="none" w:sz="6" w:space="0" w:color="auto"/>
              <w:left w:val="none" w:sz="6" w:space="0" w:color="auto"/>
              <w:bottom w:val="none" w:sz="6" w:space="0" w:color="auto"/>
            </w:tcBorders>
          </w:tcPr>
          <w:p w14:paraId="2549DD82" w14:textId="77777777" w:rsidR="0060633A" w:rsidRPr="002311A4" w:rsidRDefault="0060633A" w:rsidP="00DE17AB">
            <w:pPr>
              <w:spacing w:after="0" w:line="240" w:lineRule="auto"/>
              <w:jc w:val="both"/>
              <w:rPr>
                <w:color w:val="7030A0"/>
              </w:rPr>
            </w:pPr>
          </w:p>
        </w:tc>
      </w:tr>
      <w:tr w:rsidR="002311A4" w:rsidRPr="002311A4" w14:paraId="719A1462" w14:textId="77777777" w:rsidTr="00DE17AB">
        <w:trPr>
          <w:trHeight w:val="110"/>
        </w:trPr>
        <w:tc>
          <w:tcPr>
            <w:tcW w:w="3776" w:type="dxa"/>
            <w:tcBorders>
              <w:top w:val="none" w:sz="6" w:space="0" w:color="auto"/>
              <w:bottom w:val="none" w:sz="6" w:space="0" w:color="auto"/>
              <w:right w:val="none" w:sz="6" w:space="0" w:color="auto"/>
            </w:tcBorders>
          </w:tcPr>
          <w:p w14:paraId="736031AF" w14:textId="77777777" w:rsidR="0060633A" w:rsidRPr="002311A4" w:rsidRDefault="0060633A" w:rsidP="00DE17AB">
            <w:pPr>
              <w:spacing w:after="0" w:line="240" w:lineRule="auto"/>
              <w:jc w:val="both"/>
              <w:rPr>
                <w:color w:val="7030A0"/>
              </w:rPr>
            </w:pPr>
            <w:r w:rsidRPr="002311A4">
              <w:rPr>
                <w:color w:val="7030A0"/>
              </w:rPr>
              <w:t xml:space="preserve">Powiat </w:t>
            </w:r>
          </w:p>
        </w:tc>
        <w:tc>
          <w:tcPr>
            <w:tcW w:w="5296" w:type="dxa"/>
            <w:tcBorders>
              <w:top w:val="none" w:sz="6" w:space="0" w:color="auto"/>
              <w:left w:val="none" w:sz="6" w:space="0" w:color="auto"/>
              <w:bottom w:val="none" w:sz="6" w:space="0" w:color="auto"/>
            </w:tcBorders>
          </w:tcPr>
          <w:p w14:paraId="4C5EF2EC" w14:textId="77777777" w:rsidR="0060633A" w:rsidRPr="002311A4" w:rsidRDefault="0060633A" w:rsidP="00DE17AB">
            <w:pPr>
              <w:spacing w:after="0" w:line="240" w:lineRule="auto"/>
              <w:jc w:val="both"/>
              <w:rPr>
                <w:color w:val="7030A0"/>
              </w:rPr>
            </w:pPr>
          </w:p>
        </w:tc>
      </w:tr>
      <w:tr w:rsidR="002311A4" w:rsidRPr="002311A4" w14:paraId="44225787" w14:textId="77777777" w:rsidTr="00DE17AB">
        <w:trPr>
          <w:trHeight w:val="110"/>
        </w:trPr>
        <w:tc>
          <w:tcPr>
            <w:tcW w:w="3776" w:type="dxa"/>
            <w:tcBorders>
              <w:top w:val="none" w:sz="6" w:space="0" w:color="auto"/>
              <w:bottom w:val="none" w:sz="6" w:space="0" w:color="auto"/>
              <w:right w:val="none" w:sz="6" w:space="0" w:color="auto"/>
            </w:tcBorders>
          </w:tcPr>
          <w:p w14:paraId="3F0CECD6" w14:textId="77777777" w:rsidR="0060633A" w:rsidRPr="002311A4" w:rsidRDefault="0060633A" w:rsidP="00DE17AB">
            <w:pPr>
              <w:spacing w:after="0" w:line="240" w:lineRule="auto"/>
              <w:jc w:val="both"/>
              <w:rPr>
                <w:color w:val="7030A0"/>
              </w:rPr>
            </w:pPr>
            <w:r w:rsidRPr="002311A4">
              <w:rPr>
                <w:color w:val="7030A0"/>
              </w:rPr>
              <w:t xml:space="preserve">Województwo </w:t>
            </w:r>
          </w:p>
        </w:tc>
        <w:tc>
          <w:tcPr>
            <w:tcW w:w="5296" w:type="dxa"/>
            <w:tcBorders>
              <w:top w:val="none" w:sz="6" w:space="0" w:color="auto"/>
              <w:left w:val="none" w:sz="6" w:space="0" w:color="auto"/>
              <w:bottom w:val="none" w:sz="6" w:space="0" w:color="auto"/>
            </w:tcBorders>
          </w:tcPr>
          <w:p w14:paraId="6DE6A3AF" w14:textId="77777777" w:rsidR="0060633A" w:rsidRPr="002311A4" w:rsidRDefault="0060633A" w:rsidP="00DE17AB">
            <w:pPr>
              <w:spacing w:after="0" w:line="240" w:lineRule="auto"/>
              <w:jc w:val="both"/>
              <w:rPr>
                <w:color w:val="7030A0"/>
              </w:rPr>
            </w:pPr>
          </w:p>
        </w:tc>
      </w:tr>
      <w:tr w:rsidR="002311A4" w:rsidRPr="002311A4" w14:paraId="60112716" w14:textId="77777777" w:rsidTr="00DE17AB">
        <w:trPr>
          <w:trHeight w:val="110"/>
        </w:trPr>
        <w:tc>
          <w:tcPr>
            <w:tcW w:w="3776" w:type="dxa"/>
            <w:tcBorders>
              <w:top w:val="none" w:sz="6" w:space="0" w:color="auto"/>
              <w:bottom w:val="none" w:sz="6" w:space="0" w:color="auto"/>
              <w:right w:val="none" w:sz="6" w:space="0" w:color="auto"/>
            </w:tcBorders>
          </w:tcPr>
          <w:p w14:paraId="74849FB2" w14:textId="77777777" w:rsidR="0060633A" w:rsidRPr="002311A4" w:rsidRDefault="0060633A" w:rsidP="00DE17AB">
            <w:pPr>
              <w:spacing w:after="0" w:line="240" w:lineRule="auto"/>
              <w:jc w:val="both"/>
              <w:rPr>
                <w:color w:val="7030A0"/>
              </w:rPr>
            </w:pPr>
            <w:r w:rsidRPr="002311A4">
              <w:rPr>
                <w:color w:val="7030A0"/>
              </w:rPr>
              <w:t>Nr tel.</w:t>
            </w:r>
          </w:p>
        </w:tc>
        <w:tc>
          <w:tcPr>
            <w:tcW w:w="5296" w:type="dxa"/>
            <w:tcBorders>
              <w:top w:val="none" w:sz="6" w:space="0" w:color="auto"/>
              <w:left w:val="none" w:sz="6" w:space="0" w:color="auto"/>
              <w:bottom w:val="none" w:sz="6" w:space="0" w:color="auto"/>
            </w:tcBorders>
          </w:tcPr>
          <w:p w14:paraId="1EEF5EB6" w14:textId="77777777" w:rsidR="0060633A" w:rsidRPr="002311A4" w:rsidRDefault="0060633A" w:rsidP="00DE17AB">
            <w:pPr>
              <w:spacing w:after="0" w:line="240" w:lineRule="auto"/>
              <w:jc w:val="both"/>
              <w:rPr>
                <w:color w:val="7030A0"/>
              </w:rPr>
            </w:pPr>
          </w:p>
        </w:tc>
      </w:tr>
      <w:tr w:rsidR="002311A4" w:rsidRPr="002311A4" w14:paraId="0B48EDD9" w14:textId="77777777" w:rsidTr="00DE17AB">
        <w:trPr>
          <w:trHeight w:val="110"/>
        </w:trPr>
        <w:tc>
          <w:tcPr>
            <w:tcW w:w="3776" w:type="dxa"/>
            <w:tcBorders>
              <w:top w:val="none" w:sz="6" w:space="0" w:color="auto"/>
              <w:bottom w:val="none" w:sz="6" w:space="0" w:color="auto"/>
              <w:right w:val="none" w:sz="6" w:space="0" w:color="auto"/>
            </w:tcBorders>
          </w:tcPr>
          <w:p w14:paraId="0D154EF6" w14:textId="77777777" w:rsidR="0060633A" w:rsidRPr="002311A4" w:rsidRDefault="0060633A" w:rsidP="00DE17AB">
            <w:pPr>
              <w:spacing w:after="0" w:line="240" w:lineRule="auto"/>
              <w:jc w:val="both"/>
              <w:rPr>
                <w:color w:val="7030A0"/>
              </w:rPr>
            </w:pPr>
            <w:r w:rsidRPr="002311A4">
              <w:rPr>
                <w:color w:val="7030A0"/>
              </w:rPr>
              <w:t>Adres e-mail</w:t>
            </w:r>
          </w:p>
        </w:tc>
        <w:tc>
          <w:tcPr>
            <w:tcW w:w="5296" w:type="dxa"/>
            <w:tcBorders>
              <w:top w:val="none" w:sz="6" w:space="0" w:color="auto"/>
              <w:left w:val="none" w:sz="6" w:space="0" w:color="auto"/>
              <w:bottom w:val="none" w:sz="6" w:space="0" w:color="auto"/>
            </w:tcBorders>
          </w:tcPr>
          <w:p w14:paraId="0582F04A" w14:textId="77777777" w:rsidR="0060633A" w:rsidRPr="002311A4" w:rsidRDefault="0060633A" w:rsidP="00DE17AB">
            <w:pPr>
              <w:spacing w:after="0" w:line="240" w:lineRule="auto"/>
              <w:jc w:val="both"/>
              <w:rPr>
                <w:color w:val="7030A0"/>
              </w:rPr>
            </w:pPr>
          </w:p>
        </w:tc>
      </w:tr>
      <w:tr w:rsidR="002311A4" w:rsidRPr="002311A4" w14:paraId="153DAD8A" w14:textId="77777777" w:rsidTr="00DE17AB">
        <w:trPr>
          <w:trHeight w:val="110"/>
        </w:trPr>
        <w:tc>
          <w:tcPr>
            <w:tcW w:w="3776" w:type="dxa"/>
            <w:tcBorders>
              <w:top w:val="none" w:sz="6" w:space="0" w:color="auto"/>
              <w:bottom w:val="none" w:sz="6" w:space="0" w:color="auto"/>
              <w:right w:val="none" w:sz="6" w:space="0" w:color="auto"/>
            </w:tcBorders>
          </w:tcPr>
          <w:p w14:paraId="07D962B2" w14:textId="77777777" w:rsidR="0060633A" w:rsidRPr="002311A4" w:rsidRDefault="0060633A" w:rsidP="00DE17AB">
            <w:pPr>
              <w:spacing w:after="0" w:line="240" w:lineRule="auto"/>
              <w:jc w:val="both"/>
              <w:rPr>
                <w:color w:val="7030A0"/>
              </w:rPr>
            </w:pPr>
            <w:r w:rsidRPr="002311A4">
              <w:rPr>
                <w:color w:val="7030A0"/>
              </w:rPr>
              <w:t>Nr dz. ew.</w:t>
            </w:r>
          </w:p>
        </w:tc>
        <w:tc>
          <w:tcPr>
            <w:tcW w:w="5296" w:type="dxa"/>
            <w:tcBorders>
              <w:top w:val="none" w:sz="6" w:space="0" w:color="auto"/>
              <w:left w:val="none" w:sz="6" w:space="0" w:color="auto"/>
              <w:bottom w:val="none" w:sz="6" w:space="0" w:color="auto"/>
            </w:tcBorders>
          </w:tcPr>
          <w:p w14:paraId="39ABF75E" w14:textId="77777777" w:rsidR="0060633A" w:rsidRPr="002311A4" w:rsidRDefault="0060633A" w:rsidP="00DE17AB">
            <w:pPr>
              <w:spacing w:after="0" w:line="240" w:lineRule="auto"/>
              <w:jc w:val="both"/>
              <w:rPr>
                <w:color w:val="7030A0"/>
              </w:rPr>
            </w:pPr>
          </w:p>
        </w:tc>
      </w:tr>
      <w:tr w:rsidR="002311A4" w:rsidRPr="002311A4" w14:paraId="3EF82CAA" w14:textId="77777777" w:rsidTr="00DE17AB">
        <w:trPr>
          <w:trHeight w:val="245"/>
        </w:trPr>
        <w:tc>
          <w:tcPr>
            <w:tcW w:w="3776" w:type="dxa"/>
            <w:tcBorders>
              <w:top w:val="none" w:sz="6" w:space="0" w:color="auto"/>
              <w:bottom w:val="none" w:sz="6" w:space="0" w:color="auto"/>
              <w:right w:val="none" w:sz="6" w:space="0" w:color="auto"/>
            </w:tcBorders>
          </w:tcPr>
          <w:p w14:paraId="7A37392F" w14:textId="77777777" w:rsidR="0060633A" w:rsidRPr="002311A4" w:rsidRDefault="0060633A" w:rsidP="00DE17AB">
            <w:pPr>
              <w:spacing w:after="0" w:line="240" w:lineRule="auto"/>
              <w:jc w:val="both"/>
              <w:rPr>
                <w:color w:val="7030A0"/>
              </w:rPr>
            </w:pPr>
            <w:r w:rsidRPr="002311A4">
              <w:rPr>
                <w:color w:val="7030A0"/>
              </w:rPr>
              <w:t xml:space="preserve">Współrzędne geograficzne </w:t>
            </w:r>
          </w:p>
        </w:tc>
        <w:tc>
          <w:tcPr>
            <w:tcW w:w="5296" w:type="dxa"/>
            <w:tcBorders>
              <w:top w:val="none" w:sz="6" w:space="0" w:color="auto"/>
              <w:left w:val="none" w:sz="6" w:space="0" w:color="auto"/>
              <w:bottom w:val="none" w:sz="6" w:space="0" w:color="auto"/>
            </w:tcBorders>
          </w:tcPr>
          <w:p w14:paraId="3399A6CD" w14:textId="77777777" w:rsidR="0060633A" w:rsidRPr="002311A4" w:rsidRDefault="0060633A" w:rsidP="00DE17AB">
            <w:pPr>
              <w:spacing w:after="0" w:line="240" w:lineRule="auto"/>
              <w:jc w:val="both"/>
              <w:rPr>
                <w:color w:val="7030A0"/>
              </w:rPr>
            </w:pPr>
            <w:r w:rsidRPr="002311A4">
              <w:rPr>
                <w:color w:val="7030A0"/>
              </w:rPr>
              <w:t xml:space="preserve">N 52° 10’ 21.537” </w:t>
            </w:r>
          </w:p>
          <w:p w14:paraId="37E93347" w14:textId="77777777" w:rsidR="0060633A" w:rsidRPr="002311A4" w:rsidRDefault="0060633A" w:rsidP="00DE17AB">
            <w:pPr>
              <w:spacing w:after="0" w:line="240" w:lineRule="auto"/>
              <w:jc w:val="both"/>
              <w:rPr>
                <w:color w:val="7030A0"/>
              </w:rPr>
            </w:pPr>
            <w:r w:rsidRPr="002311A4">
              <w:rPr>
                <w:color w:val="7030A0"/>
              </w:rPr>
              <w:t xml:space="preserve">E 21° 0’ 56.281 </w:t>
            </w:r>
          </w:p>
          <w:p w14:paraId="4ED78CED" w14:textId="77777777" w:rsidR="002311A4" w:rsidRPr="002311A4" w:rsidRDefault="002311A4" w:rsidP="00DE17AB">
            <w:pPr>
              <w:spacing w:after="0" w:line="240" w:lineRule="auto"/>
              <w:jc w:val="both"/>
              <w:rPr>
                <w:color w:val="7030A0"/>
              </w:rPr>
            </w:pPr>
          </w:p>
          <w:p w14:paraId="28A0E183" w14:textId="77777777" w:rsidR="002311A4" w:rsidRPr="002311A4" w:rsidRDefault="002311A4" w:rsidP="00DE17AB">
            <w:pPr>
              <w:spacing w:after="0" w:line="240" w:lineRule="auto"/>
              <w:jc w:val="both"/>
              <w:rPr>
                <w:color w:val="7030A0"/>
              </w:rPr>
            </w:pPr>
          </w:p>
        </w:tc>
      </w:tr>
    </w:tbl>
    <w:p w14:paraId="3E463F68" w14:textId="77777777" w:rsidR="002311A4" w:rsidRPr="00926D45" w:rsidRDefault="002311A4" w:rsidP="002311A4">
      <w:pPr>
        <w:spacing w:after="0" w:line="240" w:lineRule="auto"/>
        <w:jc w:val="both"/>
        <w:rPr>
          <w:b/>
          <w:bCs/>
          <w:color w:val="FF0000"/>
        </w:rPr>
      </w:pPr>
      <w:r w:rsidRPr="00926D45">
        <w:rPr>
          <w:b/>
          <w:bCs/>
          <w:color w:val="FF0000"/>
        </w:rPr>
        <w:t>UWAGA!</w:t>
      </w:r>
    </w:p>
    <w:p w14:paraId="27FB546C" w14:textId="77777777" w:rsidR="002311A4" w:rsidRDefault="002311A4" w:rsidP="002311A4">
      <w:pPr>
        <w:spacing w:after="0" w:line="240" w:lineRule="auto"/>
        <w:jc w:val="both"/>
        <w:rPr>
          <w:color w:val="FF0000"/>
        </w:rPr>
      </w:pPr>
      <w:r>
        <w:rPr>
          <w:color w:val="FF0000"/>
        </w:rPr>
        <w:t xml:space="preserve">Sporządza się </w:t>
      </w:r>
      <w:r w:rsidRPr="00926D45">
        <w:rPr>
          <w:b/>
          <w:bCs/>
          <w:color w:val="FF0000"/>
        </w:rPr>
        <w:t>oddzielnie</w:t>
      </w:r>
      <w:r>
        <w:rPr>
          <w:color w:val="FF0000"/>
        </w:rPr>
        <w:t xml:space="preserve"> dla każdego zabytku/zespołu zabytków – jeśli dotyczy.</w:t>
      </w:r>
    </w:p>
    <w:p w14:paraId="27452069" w14:textId="77777777" w:rsidR="0060633A" w:rsidRDefault="0060633A" w:rsidP="0060633A">
      <w:pPr>
        <w:spacing w:after="0" w:line="240" w:lineRule="auto"/>
        <w:jc w:val="both"/>
      </w:pPr>
    </w:p>
    <w:p w14:paraId="21F915EB" w14:textId="67B657FC" w:rsidR="0060633A" w:rsidRDefault="0060633A" w:rsidP="0060633A">
      <w:pPr>
        <w:pStyle w:val="Akapitzlist"/>
        <w:numPr>
          <w:ilvl w:val="1"/>
          <w:numId w:val="1"/>
        </w:numPr>
        <w:spacing w:after="0" w:line="240" w:lineRule="auto"/>
        <w:jc w:val="both"/>
      </w:pPr>
      <w:r>
        <w:t xml:space="preserve">Opis najcenniejszych </w:t>
      </w:r>
      <w:r w:rsidR="005D6F34">
        <w:t>zbiorów</w:t>
      </w:r>
    </w:p>
    <w:p w14:paraId="6BCA8D91" w14:textId="77777777" w:rsidR="0060633A" w:rsidRDefault="0060633A" w:rsidP="0060633A">
      <w:pPr>
        <w:spacing w:after="0" w:line="240" w:lineRule="auto"/>
        <w:jc w:val="both"/>
      </w:pPr>
    </w:p>
    <w:p w14:paraId="54A5F287" w14:textId="16E62418" w:rsidR="0060633A" w:rsidRPr="002311A4" w:rsidRDefault="007F76F9" w:rsidP="0060633A">
      <w:pPr>
        <w:spacing w:after="0" w:line="240" w:lineRule="auto"/>
        <w:jc w:val="both"/>
        <w:rPr>
          <w:color w:val="7030A0"/>
        </w:rPr>
      </w:pPr>
      <w:r w:rsidRPr="002311A4">
        <w:rPr>
          <w:color w:val="7030A0"/>
        </w:rPr>
        <w:t>Opis powinien obejmować najcenniejsze dla dziedzictwa kulturowego – w ocenie kierownictwa jednostki organizacyjnej – zbiory i zabytki ruchome, które podlegają ochronie w pierwszej kolejności,</w:t>
      </w:r>
      <w:r w:rsidR="002311A4" w:rsidRPr="002311A4">
        <w:rPr>
          <w:color w:val="7030A0"/>
        </w:rPr>
        <w:t xml:space="preserve">   </w:t>
      </w:r>
      <w:r w:rsidRPr="002311A4">
        <w:rPr>
          <w:color w:val="7030A0"/>
        </w:rPr>
        <w:t xml:space="preserve"> z podziałem na działy tematyczne, kolekcje itp. W opisie należy wymienić ogólna ilość szczególnie wartościowych dzieł i kolekcji, ich twórców, epokę lub okres historyczny powstania, miejsce eksponowania bądź usytuowania w obiekcie.</w:t>
      </w:r>
    </w:p>
    <w:p w14:paraId="7D5612CF" w14:textId="77777777" w:rsidR="0060633A" w:rsidRDefault="0060633A" w:rsidP="0060633A">
      <w:pPr>
        <w:spacing w:after="0" w:line="240" w:lineRule="auto"/>
        <w:jc w:val="both"/>
      </w:pPr>
    </w:p>
    <w:p w14:paraId="6A1C935F" w14:textId="4ABD3151" w:rsidR="0060633A" w:rsidRDefault="0060633A" w:rsidP="0060633A">
      <w:pPr>
        <w:pStyle w:val="Akapitzlist"/>
        <w:numPr>
          <w:ilvl w:val="1"/>
          <w:numId w:val="1"/>
        </w:numPr>
        <w:spacing w:after="0" w:line="240" w:lineRule="auto"/>
        <w:jc w:val="both"/>
      </w:pPr>
      <w:bookmarkStart w:id="18" w:name="_Hlk119497864"/>
      <w:r>
        <w:t>Stan dokumentacji</w:t>
      </w:r>
      <w:r w:rsidR="005D6F34">
        <w:t xml:space="preserve"> ewidencyjnej zbiorów</w:t>
      </w:r>
    </w:p>
    <w:bookmarkEnd w:id="18"/>
    <w:p w14:paraId="654E8D3C" w14:textId="77777777" w:rsidR="0060633A" w:rsidRDefault="0060633A" w:rsidP="0060633A">
      <w:pPr>
        <w:spacing w:after="0" w:line="240" w:lineRule="auto"/>
        <w:jc w:val="both"/>
      </w:pPr>
    </w:p>
    <w:p w14:paraId="118D1BF4" w14:textId="69DB8944" w:rsidR="0060633A" w:rsidRPr="002311A4" w:rsidRDefault="007F76F9" w:rsidP="0060633A">
      <w:pPr>
        <w:spacing w:after="0" w:line="240" w:lineRule="auto"/>
        <w:jc w:val="both"/>
        <w:rPr>
          <w:color w:val="7030A0"/>
        </w:rPr>
      </w:pPr>
      <w:r w:rsidRPr="002311A4">
        <w:rPr>
          <w:color w:val="7030A0"/>
        </w:rPr>
        <w:t>Wyszczególnia się jakie rodzaje ewidencji prowadzone są w jednostce organizacyjnej i przedstawia krótka ich charakterystykę.</w:t>
      </w:r>
    </w:p>
    <w:p w14:paraId="6D761B5B" w14:textId="77777777" w:rsidR="0060633A" w:rsidRDefault="0060633A" w:rsidP="0060633A">
      <w:pPr>
        <w:spacing w:after="0" w:line="240" w:lineRule="auto"/>
        <w:jc w:val="both"/>
      </w:pPr>
    </w:p>
    <w:p w14:paraId="67046958" w14:textId="5690D61B" w:rsidR="0060633A" w:rsidRDefault="0060633A" w:rsidP="0060633A">
      <w:pPr>
        <w:spacing w:after="0" w:line="240" w:lineRule="auto"/>
        <w:jc w:val="both"/>
      </w:pPr>
      <w:r>
        <w:t xml:space="preserve">2.1 </w:t>
      </w:r>
      <w:bookmarkStart w:id="19" w:name="_Hlk119497903"/>
      <w:r>
        <w:t xml:space="preserve">Ocena </w:t>
      </w:r>
      <w:r w:rsidR="007F76F9">
        <w:t>rozmieszczenia, technicznego</w:t>
      </w:r>
      <w:r>
        <w:t xml:space="preserve"> </w:t>
      </w:r>
      <w:r w:rsidR="007F76F9">
        <w:t>zabezpieczenia i ochrony zabytków ruchomych</w:t>
      </w:r>
      <w:r w:rsidR="00A73E9A">
        <w:t xml:space="preserve"> w tym zabezpieczenie przed pożarem</w:t>
      </w:r>
      <w:bookmarkEnd w:id="19"/>
    </w:p>
    <w:p w14:paraId="2F4A3567" w14:textId="77777777" w:rsidR="0060633A" w:rsidRDefault="0060633A" w:rsidP="0060633A">
      <w:pPr>
        <w:spacing w:after="0" w:line="240" w:lineRule="auto"/>
        <w:jc w:val="both"/>
      </w:pPr>
    </w:p>
    <w:p w14:paraId="13630506" w14:textId="66DBEA10" w:rsidR="005D6F34" w:rsidRPr="00722ADE" w:rsidRDefault="007F76F9" w:rsidP="0060633A">
      <w:pPr>
        <w:spacing w:after="0" w:line="240" w:lineRule="auto"/>
        <w:jc w:val="both"/>
        <w:rPr>
          <w:color w:val="FF0000"/>
        </w:rPr>
      </w:pPr>
      <w:r w:rsidRPr="002311A4">
        <w:rPr>
          <w:color w:val="7030A0"/>
        </w:rPr>
        <w:t>W ocenie  rozmieszczenia zabytków</w:t>
      </w:r>
      <w:r w:rsidR="005D6F34" w:rsidRPr="002311A4">
        <w:rPr>
          <w:color w:val="7030A0"/>
        </w:rPr>
        <w:t xml:space="preserve"> ruchomych uwzględnia się stan i charakterystykę techniczną obiektu nieruchomego, w którym są przechowywane lub eksponowane zbiory, pod kątem zapewnienia ich bezpieczeństwa. Ponadto ocenia się  stan istniejących w obiekcie zabezpieczeń technicznych (urządzeń i instalacji sygnalizacyjnej alarmowej, ppoż., monitoringu wizyjnego), ochrony fizycznej, komunikacji wewnętrznej, dostępu do zbiorów, dojazdów, miejsc poboru i odprowadzania wody. Sposób rozmieszczenia zbiorów w obiekcie na poszczególnych kondygnacjach lub salach wystawowych, w tym najcenniejszych ekspozycji. Można tę część przedstawić w formie opisowej lub </w:t>
      </w:r>
      <w:r w:rsidR="005D6F34" w:rsidRPr="002311A4">
        <w:rPr>
          <w:color w:val="7030A0"/>
        </w:rPr>
        <w:lastRenderedPageBreak/>
        <w:t>graficznej (</w:t>
      </w:r>
      <w:r w:rsidR="005D6F34" w:rsidRPr="002311A4">
        <w:rPr>
          <w:color w:val="FF0000"/>
        </w:rPr>
        <w:t xml:space="preserve">wówczas będzie ona stanowiła </w:t>
      </w:r>
      <w:r w:rsidR="002311A4" w:rsidRPr="002311A4">
        <w:rPr>
          <w:color w:val="FF0000"/>
        </w:rPr>
        <w:t xml:space="preserve">kolejny </w:t>
      </w:r>
      <w:r w:rsidR="005D6F34" w:rsidRPr="002311A4">
        <w:rPr>
          <w:color w:val="FF0000"/>
        </w:rPr>
        <w:t>Załącznik do Planu</w:t>
      </w:r>
      <w:r w:rsidR="005D6F34" w:rsidRPr="002311A4">
        <w:rPr>
          <w:color w:val="7030A0"/>
        </w:rPr>
        <w:t>). Można uzupełnić dokumentacj</w:t>
      </w:r>
      <w:r w:rsidR="00722ADE">
        <w:rPr>
          <w:color w:val="7030A0"/>
        </w:rPr>
        <w:t>ę</w:t>
      </w:r>
      <w:r w:rsidR="005D6F34" w:rsidRPr="002311A4">
        <w:rPr>
          <w:color w:val="7030A0"/>
        </w:rPr>
        <w:t xml:space="preserve"> fotograficzną najcenniejszych eksponatów w </w:t>
      </w:r>
      <w:r w:rsidR="005D6F34" w:rsidRPr="00722ADE">
        <w:rPr>
          <w:color w:val="FF0000"/>
        </w:rPr>
        <w:t>formie kolejnego Załącznika do Planu.</w:t>
      </w:r>
    </w:p>
    <w:p w14:paraId="0607BA6C" w14:textId="255BB7A6" w:rsidR="00A73E9A" w:rsidRPr="002311A4" w:rsidRDefault="00A73E9A" w:rsidP="0060633A">
      <w:pPr>
        <w:spacing w:after="0" w:line="240" w:lineRule="auto"/>
        <w:jc w:val="both"/>
        <w:rPr>
          <w:color w:val="7030A0"/>
        </w:rPr>
      </w:pPr>
      <w:r w:rsidRPr="002311A4">
        <w:rPr>
          <w:color w:val="7030A0"/>
        </w:rPr>
        <w:t xml:space="preserve">Opisać system zabezpieczenia ppoż. </w:t>
      </w:r>
      <w:r w:rsidR="004B69BA" w:rsidRPr="002311A4">
        <w:rPr>
          <w:color w:val="7030A0"/>
        </w:rPr>
        <w:t>o</w:t>
      </w:r>
      <w:r w:rsidRPr="002311A4">
        <w:rPr>
          <w:color w:val="7030A0"/>
        </w:rPr>
        <w:t>biektu.</w:t>
      </w:r>
    </w:p>
    <w:p w14:paraId="4CEF817D" w14:textId="6DD1F559" w:rsidR="0060633A" w:rsidRPr="00722ADE" w:rsidRDefault="005D6F34" w:rsidP="0060633A">
      <w:pPr>
        <w:spacing w:after="0" w:line="240" w:lineRule="auto"/>
        <w:jc w:val="both"/>
        <w:rPr>
          <w:color w:val="7030A0"/>
        </w:rPr>
      </w:pPr>
      <w:r w:rsidRPr="00722ADE">
        <w:rPr>
          <w:color w:val="7030A0"/>
        </w:rPr>
        <w:t>Należy uwzględnić opis</w:t>
      </w:r>
      <w:r w:rsidR="0060633A" w:rsidRPr="00722ADE">
        <w:rPr>
          <w:color w:val="7030A0"/>
        </w:rPr>
        <w:t xml:space="preserve"> miejsca usytuowania obiektu względem innych obiektów zlokalizowanych </w:t>
      </w:r>
      <w:r w:rsidR="00722ADE" w:rsidRPr="00722ADE">
        <w:rPr>
          <w:color w:val="7030A0"/>
        </w:rPr>
        <w:t xml:space="preserve">           </w:t>
      </w:r>
      <w:r w:rsidR="0060633A" w:rsidRPr="00722ADE">
        <w:rPr>
          <w:color w:val="7030A0"/>
        </w:rPr>
        <w:t>z najbliższym lub dalszym sąsiedztwie, szczególnie tych które mogą mieć istotny wpływ na ewentualne zagrożenia, np. węzły komunikacyjne, obiekty użyteczności publicznej, obiekty ważne strategicznie, urzędy, dworce lotnicze, lotniska, porty morskie, linie kolejowe, obiekty infrastruktury krytycznej, elektrownie, fabryki itp.</w:t>
      </w:r>
    </w:p>
    <w:p w14:paraId="1B4786C8" w14:textId="77777777" w:rsidR="0060633A" w:rsidRDefault="0060633A" w:rsidP="0060633A">
      <w:pPr>
        <w:spacing w:after="0" w:line="240" w:lineRule="auto"/>
        <w:jc w:val="both"/>
      </w:pPr>
    </w:p>
    <w:p w14:paraId="220A6F7D" w14:textId="77777777" w:rsidR="0060633A" w:rsidRDefault="0060633A" w:rsidP="0060633A">
      <w:pPr>
        <w:spacing w:after="0" w:line="240" w:lineRule="auto"/>
        <w:jc w:val="both"/>
      </w:pPr>
      <w:r>
        <w:t xml:space="preserve">2.2. Opis możliwych zagrożeń </w:t>
      </w:r>
    </w:p>
    <w:p w14:paraId="0563D72B" w14:textId="77777777" w:rsidR="0060633A" w:rsidRDefault="0060633A" w:rsidP="0060633A">
      <w:pPr>
        <w:spacing w:after="0" w:line="240" w:lineRule="auto"/>
        <w:jc w:val="both"/>
      </w:pPr>
    </w:p>
    <w:p w14:paraId="30A91762" w14:textId="2E205358" w:rsidR="00B63F02" w:rsidRPr="00722ADE" w:rsidRDefault="00B63F02" w:rsidP="00B63F02">
      <w:pPr>
        <w:spacing w:after="0" w:line="240" w:lineRule="auto"/>
        <w:jc w:val="both"/>
        <w:rPr>
          <w:color w:val="7030A0"/>
        </w:rPr>
      </w:pPr>
      <w:r w:rsidRPr="00722ADE">
        <w:rPr>
          <w:color w:val="7030A0"/>
        </w:rPr>
        <w:t>Na podstawie opisanych powyżej elementów sąsiadującej infrastruktury</w:t>
      </w:r>
      <w:r w:rsidR="00722ADE" w:rsidRPr="00722ADE">
        <w:rPr>
          <w:color w:val="7030A0"/>
        </w:rPr>
        <w:t>,</w:t>
      </w:r>
      <w:r w:rsidRPr="00722ADE">
        <w:rPr>
          <w:color w:val="7030A0"/>
        </w:rPr>
        <w:t xml:space="preserve"> </w:t>
      </w:r>
      <w:r w:rsidR="00722ADE" w:rsidRPr="00722ADE">
        <w:rPr>
          <w:color w:val="7030A0"/>
        </w:rPr>
        <w:t xml:space="preserve">wykonać </w:t>
      </w:r>
      <w:r w:rsidRPr="00722ADE">
        <w:rPr>
          <w:color w:val="7030A0"/>
        </w:rPr>
        <w:t>opis możliwych zagrożeń. Prognoza możliwych do wystąpienia zagrożeń, ich skali i możliwych destrukcyjnych skutków dla zabytków</w:t>
      </w:r>
      <w:r w:rsidR="005C7426">
        <w:rPr>
          <w:color w:val="7030A0"/>
        </w:rPr>
        <w:t xml:space="preserve"> ruchomych</w:t>
      </w:r>
      <w:r w:rsidRPr="00722ADE">
        <w:rPr>
          <w:color w:val="7030A0"/>
        </w:rPr>
        <w:t xml:space="preserve">, w miejscu ich usytuowania, np. muzeum, kościoła, biblioteki, w którym przechowywane jest zbiór </w:t>
      </w:r>
      <w:r w:rsidR="005C7426">
        <w:rPr>
          <w:color w:val="7030A0"/>
        </w:rPr>
        <w:t>zabytków</w:t>
      </w:r>
      <w:r w:rsidRPr="00722ADE">
        <w:rPr>
          <w:color w:val="7030A0"/>
        </w:rPr>
        <w:t>.</w:t>
      </w:r>
    </w:p>
    <w:p w14:paraId="61F2D23B" w14:textId="3A00961A" w:rsidR="00B63F02" w:rsidRPr="00722ADE" w:rsidRDefault="00B63F02" w:rsidP="00B63F02">
      <w:pPr>
        <w:spacing w:after="0" w:line="240" w:lineRule="auto"/>
        <w:jc w:val="both"/>
        <w:rPr>
          <w:color w:val="7030A0"/>
        </w:rPr>
      </w:pPr>
      <w:r w:rsidRPr="00722ADE">
        <w:rPr>
          <w:color w:val="7030A0"/>
        </w:rPr>
        <w:t>Ocena zagrożeń o charakterze kryzysowym mogących wywołać sytuacje kryzysowe oraz ich charakterystyka za względu na możliwość destrukcyjnego odziaływania na zabytek</w:t>
      </w:r>
      <w:r w:rsidR="005C7426">
        <w:rPr>
          <w:color w:val="7030A0"/>
        </w:rPr>
        <w:t xml:space="preserve"> ruchomy</w:t>
      </w:r>
      <w:r w:rsidRPr="00722ADE">
        <w:rPr>
          <w:color w:val="7030A0"/>
        </w:rPr>
        <w:t>.</w:t>
      </w:r>
    </w:p>
    <w:p w14:paraId="24C6D80E" w14:textId="688D52A2" w:rsidR="0060633A" w:rsidRPr="00722ADE" w:rsidRDefault="00B63F02" w:rsidP="00B63F02">
      <w:pPr>
        <w:spacing w:after="0" w:line="240" w:lineRule="auto"/>
        <w:jc w:val="both"/>
        <w:rPr>
          <w:color w:val="7030A0"/>
        </w:rPr>
      </w:pPr>
      <w:r w:rsidRPr="00722ADE">
        <w:rPr>
          <w:color w:val="7030A0"/>
        </w:rPr>
        <w:t>Ocena zagrożeń zabytków na wypadek konfliktu zbrojnego powinna zawierać zwięzła charakterystykę możliwych zagrożeń zabytku w razie wystąpienia konfliktu zbrojnego ze wskazaniem prawdopodobnego oddziaływania na zabytek.</w:t>
      </w:r>
    </w:p>
    <w:p w14:paraId="2C1128E2" w14:textId="1F940970" w:rsidR="00997C56" w:rsidRPr="009D130B" w:rsidRDefault="00997C56" w:rsidP="00997C56">
      <w:pPr>
        <w:spacing w:after="0" w:line="240" w:lineRule="auto"/>
        <w:jc w:val="both"/>
        <w:rPr>
          <w:color w:val="FF0000"/>
        </w:rPr>
      </w:pPr>
      <w:r w:rsidRPr="009D130B">
        <w:rPr>
          <w:color w:val="FF0000"/>
        </w:rPr>
        <w:t>UWAGA!</w:t>
      </w:r>
    </w:p>
    <w:p w14:paraId="295A263E" w14:textId="45E90E17" w:rsidR="00997C56" w:rsidRPr="00997C56" w:rsidRDefault="00997C56" w:rsidP="00997C56">
      <w:pPr>
        <w:spacing w:after="0" w:line="240" w:lineRule="auto"/>
        <w:jc w:val="both"/>
        <w:rPr>
          <w:color w:val="FF0000"/>
        </w:rPr>
      </w:pPr>
      <w:r w:rsidRPr="00997C56">
        <w:rPr>
          <w:color w:val="FF0000"/>
        </w:rPr>
        <w:t xml:space="preserve">Do oceny zagrożeń, można wykorzystać charakterystykę zagrożeń, ocenę ryzyka ich wystąpienia (matryca zagrożeń) z </w:t>
      </w:r>
      <w:r w:rsidR="003C5414">
        <w:rPr>
          <w:color w:val="FF0000"/>
        </w:rPr>
        <w:t xml:space="preserve">właściwego </w:t>
      </w:r>
      <w:r w:rsidRPr="00997C56">
        <w:rPr>
          <w:color w:val="FF0000"/>
        </w:rPr>
        <w:t>Planu Zarządzania Kryzysowego.</w:t>
      </w:r>
    </w:p>
    <w:p w14:paraId="10A80E23" w14:textId="0279DE96" w:rsidR="00B63F02" w:rsidRDefault="00B63F02" w:rsidP="00B63F02">
      <w:pPr>
        <w:spacing w:after="0" w:line="240" w:lineRule="auto"/>
        <w:jc w:val="both"/>
      </w:pPr>
    </w:p>
    <w:p w14:paraId="7B5B569E" w14:textId="77777777" w:rsidR="0060633A" w:rsidRDefault="0060633A" w:rsidP="0060633A">
      <w:pPr>
        <w:spacing w:after="0" w:line="240" w:lineRule="auto"/>
        <w:jc w:val="both"/>
      </w:pPr>
      <w:r>
        <w:t xml:space="preserve">2.3. Wnioski </w:t>
      </w:r>
    </w:p>
    <w:p w14:paraId="7A16DAD0" w14:textId="77777777" w:rsidR="0060633A" w:rsidRDefault="0060633A" w:rsidP="0060633A">
      <w:pPr>
        <w:spacing w:after="0" w:line="240" w:lineRule="auto"/>
        <w:jc w:val="both"/>
      </w:pPr>
    </w:p>
    <w:p w14:paraId="6A107339" w14:textId="58E4FE39" w:rsidR="0060633A" w:rsidRPr="00722ADE" w:rsidRDefault="00B63F02" w:rsidP="0060633A">
      <w:pPr>
        <w:spacing w:after="0" w:line="240" w:lineRule="auto"/>
        <w:jc w:val="both"/>
        <w:rPr>
          <w:color w:val="7030A0"/>
        </w:rPr>
      </w:pPr>
      <w:r w:rsidRPr="00722ADE">
        <w:rPr>
          <w:color w:val="7030A0"/>
        </w:rPr>
        <w:t xml:space="preserve">Analiza koniecznych do uwzględnienia ryzyk związanych z opisanymi powyżej zagrożeniami. Generalne wnioski dotyczące prognozowanego oddziaływania zagrożeń ze względu na położenie oraz sposób zabezpieczenia </w:t>
      </w:r>
      <w:r w:rsidR="005C7426">
        <w:rPr>
          <w:color w:val="7030A0"/>
        </w:rPr>
        <w:t xml:space="preserve">budynki </w:t>
      </w:r>
      <w:r w:rsidRPr="00722ADE">
        <w:rPr>
          <w:color w:val="7030A0"/>
        </w:rPr>
        <w:t>i</w:t>
      </w:r>
      <w:r w:rsidR="005C7426">
        <w:rPr>
          <w:color w:val="7030A0"/>
        </w:rPr>
        <w:t xml:space="preserve"> przechowywanych w nim</w:t>
      </w:r>
      <w:r w:rsidRPr="00722ADE">
        <w:rPr>
          <w:color w:val="7030A0"/>
        </w:rPr>
        <w:t xml:space="preserve"> zabytk</w:t>
      </w:r>
      <w:r w:rsidR="005C7426">
        <w:rPr>
          <w:color w:val="7030A0"/>
        </w:rPr>
        <w:t>ów ruchomych</w:t>
      </w:r>
      <w:r w:rsidRPr="00722ADE">
        <w:rPr>
          <w:color w:val="7030A0"/>
        </w:rPr>
        <w:t>.</w:t>
      </w:r>
    </w:p>
    <w:p w14:paraId="7748F564" w14:textId="77777777" w:rsidR="00B63F02" w:rsidRDefault="00B63F02" w:rsidP="0060633A">
      <w:pPr>
        <w:spacing w:after="0" w:line="240" w:lineRule="auto"/>
        <w:jc w:val="both"/>
      </w:pPr>
    </w:p>
    <w:p w14:paraId="7D49BB52" w14:textId="61667C63" w:rsidR="0060633A" w:rsidRDefault="00B63F02" w:rsidP="0060633A">
      <w:pPr>
        <w:spacing w:after="0" w:line="240" w:lineRule="auto"/>
        <w:jc w:val="both"/>
      </w:pPr>
      <w:r>
        <w:t>3</w:t>
      </w:r>
      <w:r w:rsidR="0060633A">
        <w:t xml:space="preserve">. </w:t>
      </w:r>
      <w:bookmarkStart w:id="20" w:name="_Hlk119497937"/>
      <w:r w:rsidR="0060633A">
        <w:t>Opis zamiaru działania, z określeniem niezbędnych priorytetów</w:t>
      </w:r>
      <w:bookmarkEnd w:id="20"/>
    </w:p>
    <w:p w14:paraId="10A43ACB" w14:textId="77777777" w:rsidR="0060633A" w:rsidRDefault="0060633A" w:rsidP="0060633A">
      <w:pPr>
        <w:spacing w:after="0" w:line="240" w:lineRule="auto"/>
        <w:jc w:val="both"/>
      </w:pPr>
    </w:p>
    <w:p w14:paraId="76F79F8C" w14:textId="5977C7CD" w:rsidR="0060633A" w:rsidRPr="00722ADE" w:rsidRDefault="00B63F02" w:rsidP="0060633A">
      <w:pPr>
        <w:spacing w:after="0" w:line="240" w:lineRule="auto"/>
        <w:jc w:val="both"/>
        <w:rPr>
          <w:color w:val="7030A0"/>
        </w:rPr>
      </w:pPr>
      <w:r w:rsidRPr="00722ADE">
        <w:rPr>
          <w:color w:val="7030A0"/>
        </w:rPr>
        <w:t>Opis najważniejszych do realizacji przedsięwzięć w przypadku wystąpienia zagrożeń opisanych w pkt 2.2. Zwięzłe przedstawienie koncepcji ochrony zabytków ze wskazaniem priorytetów działania (głównych przedsięwzięć) w poszczególnych etapach, osób odpowiedzialnych za kierowanie ochroną, zasad alarmowania i powiadamiania oraz kierowania i współdziałania w trakcie prowadzenia działań zapobiegawczo-ochronnych i ratowniczych.</w:t>
      </w:r>
    </w:p>
    <w:p w14:paraId="6338EBEC" w14:textId="77777777" w:rsidR="00B63F02" w:rsidRPr="003E21E7" w:rsidRDefault="00B63F02" w:rsidP="0060633A">
      <w:pPr>
        <w:spacing w:after="0" w:line="240" w:lineRule="auto"/>
        <w:jc w:val="both"/>
        <w:rPr>
          <w:color w:val="FF0000"/>
        </w:rPr>
      </w:pPr>
    </w:p>
    <w:p w14:paraId="6860B9D9" w14:textId="22183C86" w:rsidR="00B63F02" w:rsidRDefault="00B63F02" w:rsidP="00B63F02">
      <w:pPr>
        <w:spacing w:after="0" w:line="240" w:lineRule="auto"/>
        <w:jc w:val="both"/>
      </w:pPr>
      <w:r>
        <w:t xml:space="preserve">4. </w:t>
      </w:r>
      <w:bookmarkStart w:id="21" w:name="_Hlk119497964"/>
      <w:r>
        <w:t xml:space="preserve">Instrukcje postępowania pracowników lub wyznaczonych grup pracowników, w tym wewnętrznych służb ochrony, w razie określonych sytuacji kryzysowych </w:t>
      </w:r>
      <w:bookmarkEnd w:id="21"/>
    </w:p>
    <w:p w14:paraId="61C69791" w14:textId="77777777" w:rsidR="00B63F02" w:rsidRDefault="00B63F02" w:rsidP="00B63F02">
      <w:pPr>
        <w:spacing w:after="0" w:line="240" w:lineRule="auto"/>
        <w:jc w:val="both"/>
      </w:pPr>
    </w:p>
    <w:p w14:paraId="1AB1786F" w14:textId="7E771F8A" w:rsidR="00B63F02" w:rsidRPr="00722ADE" w:rsidRDefault="00B63F02" w:rsidP="00B63F02">
      <w:pPr>
        <w:spacing w:after="0" w:line="240" w:lineRule="auto"/>
        <w:jc w:val="both"/>
        <w:rPr>
          <w:color w:val="7030A0"/>
        </w:rPr>
      </w:pPr>
      <w:r w:rsidRPr="00722ADE">
        <w:rPr>
          <w:color w:val="7030A0"/>
        </w:rPr>
        <w:t>Jeśli obiekt ma zatwierdzony przez Komendanta Wojewódzkiego Policji Plan ochrony to proszę załączyć instrukcje ze wspomnianego dokumentu. Jeśli obiekt nie jest objęty obowiązkową ochroną to należy opracować szczegółowe instrukcje dla poniżej wykazanych sytuacji i załączyć wg poniższego wykazu uwzględniając sposób powiadamiania, miejsce stawienia się oraz zasady postępowania zespołu (zespołów) pracowników, w tym kierownika (kierowników) zespołów, osób wyznaczonych do prac ochronnych.</w:t>
      </w:r>
    </w:p>
    <w:p w14:paraId="2565FD3D" w14:textId="77777777" w:rsidR="00B63F02" w:rsidRDefault="00B63F02" w:rsidP="00B63F02">
      <w:pPr>
        <w:spacing w:after="0" w:line="240" w:lineRule="auto"/>
        <w:jc w:val="both"/>
      </w:pPr>
    </w:p>
    <w:p w14:paraId="54B0C881" w14:textId="13BAF3C3" w:rsidR="00B63F02" w:rsidRDefault="00B63F02" w:rsidP="00B63F02">
      <w:pPr>
        <w:spacing w:after="0" w:line="240" w:lineRule="auto"/>
        <w:jc w:val="both"/>
      </w:pPr>
      <w:r>
        <w:t xml:space="preserve">4.1. Instrukcja postepowania na wypadek pożaru </w:t>
      </w:r>
    </w:p>
    <w:p w14:paraId="1D08D14F" w14:textId="77777777" w:rsidR="00B63F02" w:rsidRDefault="00B63F02" w:rsidP="00B63F02">
      <w:pPr>
        <w:spacing w:after="0" w:line="240" w:lineRule="auto"/>
        <w:jc w:val="both"/>
      </w:pPr>
    </w:p>
    <w:p w14:paraId="7652925F" w14:textId="046E6660" w:rsidR="00B63F02" w:rsidRDefault="00B63F02" w:rsidP="00B63F02">
      <w:pPr>
        <w:spacing w:after="0" w:line="240" w:lineRule="auto"/>
        <w:jc w:val="both"/>
      </w:pPr>
      <w:r>
        <w:t>4.2. Instrukcja postepowania na wypadek powodzi, ulewy lub zalania z innych przyczyn</w:t>
      </w:r>
    </w:p>
    <w:p w14:paraId="58C63C13" w14:textId="77777777" w:rsidR="00B63F02" w:rsidRDefault="00B63F02" w:rsidP="00B63F02">
      <w:pPr>
        <w:spacing w:after="0" w:line="240" w:lineRule="auto"/>
        <w:jc w:val="both"/>
      </w:pPr>
    </w:p>
    <w:p w14:paraId="47FB7E97" w14:textId="0EDB2640" w:rsidR="00B63F02" w:rsidRDefault="00B63F02" w:rsidP="00B63F02">
      <w:pPr>
        <w:spacing w:after="0" w:line="240" w:lineRule="auto"/>
        <w:jc w:val="both"/>
      </w:pPr>
      <w:r>
        <w:lastRenderedPageBreak/>
        <w:t xml:space="preserve">4.3. Instrukcja postepowania na wypadek wichury </w:t>
      </w:r>
    </w:p>
    <w:p w14:paraId="163450F5" w14:textId="77777777" w:rsidR="00B63F02" w:rsidRDefault="00B63F02" w:rsidP="00B63F02">
      <w:pPr>
        <w:spacing w:after="0" w:line="240" w:lineRule="auto"/>
        <w:jc w:val="both"/>
      </w:pPr>
    </w:p>
    <w:p w14:paraId="70128245" w14:textId="1192DB47" w:rsidR="00B63F02" w:rsidRDefault="00B63F02" w:rsidP="00B63F02">
      <w:pPr>
        <w:spacing w:after="0" w:line="240" w:lineRule="auto"/>
        <w:jc w:val="both"/>
      </w:pPr>
      <w:r>
        <w:t xml:space="preserve">4.4. Instrukcja postepowania na wypadek katastrofy budowlanej, awarii technicznej, chemicznej </w:t>
      </w:r>
    </w:p>
    <w:p w14:paraId="111C84E9" w14:textId="77777777" w:rsidR="00B63F02" w:rsidRDefault="00B63F02" w:rsidP="00B63F02">
      <w:pPr>
        <w:spacing w:after="0" w:line="240" w:lineRule="auto"/>
        <w:jc w:val="both"/>
      </w:pPr>
    </w:p>
    <w:p w14:paraId="0E238B3B" w14:textId="08B1DD23" w:rsidR="00B63F02" w:rsidRDefault="00B63F02" w:rsidP="00B63F02">
      <w:pPr>
        <w:spacing w:after="0" w:line="240" w:lineRule="auto"/>
        <w:jc w:val="both"/>
      </w:pPr>
      <w:r>
        <w:t xml:space="preserve">4.5. Instrukcja postepowania na wypadek demonstracji i rozruchów ulicznych, rabunku, aktów wandalizmu </w:t>
      </w:r>
    </w:p>
    <w:p w14:paraId="04A10CD6" w14:textId="77777777" w:rsidR="00B63F02" w:rsidRDefault="00B63F02" w:rsidP="00B63F02">
      <w:pPr>
        <w:spacing w:after="0" w:line="240" w:lineRule="auto"/>
        <w:jc w:val="both"/>
      </w:pPr>
    </w:p>
    <w:p w14:paraId="31761C46" w14:textId="1FB6AB19" w:rsidR="00B63F02" w:rsidRDefault="00B63F02" w:rsidP="00B63F02">
      <w:pPr>
        <w:spacing w:after="0" w:line="240" w:lineRule="auto"/>
        <w:jc w:val="both"/>
      </w:pPr>
      <w:r>
        <w:t xml:space="preserve">4.6. Instrukcja postepowania na wypadek ataku terrorystycznego </w:t>
      </w:r>
    </w:p>
    <w:p w14:paraId="1B277B8E" w14:textId="77777777" w:rsidR="00B63F02" w:rsidRDefault="00B63F02" w:rsidP="00B63F02">
      <w:pPr>
        <w:spacing w:after="0" w:line="240" w:lineRule="auto"/>
        <w:jc w:val="both"/>
      </w:pPr>
    </w:p>
    <w:p w14:paraId="54BBAD0F" w14:textId="3B538E5C" w:rsidR="00B63F02" w:rsidRDefault="00B63F02" w:rsidP="00B63F02">
      <w:pPr>
        <w:spacing w:after="0" w:line="240" w:lineRule="auto"/>
        <w:jc w:val="both"/>
      </w:pPr>
      <w:r>
        <w:t xml:space="preserve">4.7. Instrukcja postepowania na wypadek konfliktu zbrojnego </w:t>
      </w:r>
    </w:p>
    <w:p w14:paraId="3EEAF450" w14:textId="77777777" w:rsidR="00B63F02" w:rsidRDefault="00B63F02" w:rsidP="00B63F02">
      <w:pPr>
        <w:spacing w:after="0" w:line="240" w:lineRule="auto"/>
        <w:jc w:val="both"/>
      </w:pPr>
    </w:p>
    <w:p w14:paraId="71378307" w14:textId="7318D7EC" w:rsidR="00B63F02" w:rsidRPr="00722ADE" w:rsidRDefault="00B63F02" w:rsidP="00B63F02">
      <w:pPr>
        <w:spacing w:after="0" w:line="240" w:lineRule="auto"/>
        <w:jc w:val="both"/>
        <w:rPr>
          <w:color w:val="7030A0"/>
        </w:rPr>
      </w:pPr>
      <w:r w:rsidRPr="00722ADE">
        <w:rPr>
          <w:color w:val="7030A0"/>
        </w:rPr>
        <w:t>Powinna zawierać sposób powiadamiania, miejsce stawiennictwa oraz zasady postępowania w razie spodziewanego zagrożenia wystąpieniem konfliktu zbrojnego i podczas konfliktu zbrojnego określonego zespołu lub zespołów pracowników, w tym kierownika (kierowników) zespołów, osób wyznaczonych do prac ochronnych przy zabytk</w:t>
      </w:r>
      <w:r w:rsidR="005C7426">
        <w:rPr>
          <w:color w:val="7030A0"/>
        </w:rPr>
        <w:t>ach ruchomych</w:t>
      </w:r>
      <w:r w:rsidRPr="00722ADE">
        <w:rPr>
          <w:color w:val="7030A0"/>
        </w:rPr>
        <w:t>.</w:t>
      </w:r>
    </w:p>
    <w:p w14:paraId="41E1A9FD" w14:textId="77777777" w:rsidR="00B63F02" w:rsidRPr="00B63F02" w:rsidRDefault="00B63F02" w:rsidP="00B63F02">
      <w:pPr>
        <w:spacing w:after="0" w:line="240" w:lineRule="auto"/>
        <w:jc w:val="both"/>
        <w:rPr>
          <w:color w:val="FF0000"/>
        </w:rPr>
      </w:pPr>
    </w:p>
    <w:p w14:paraId="4E8803C5" w14:textId="21FA31A4" w:rsidR="00B63F02" w:rsidRDefault="00B63F02" w:rsidP="00B63F02">
      <w:pPr>
        <w:spacing w:after="0" w:line="240" w:lineRule="auto"/>
        <w:jc w:val="both"/>
      </w:pPr>
      <w:r>
        <w:t xml:space="preserve">5. </w:t>
      </w:r>
      <w:bookmarkStart w:id="22" w:name="_Hlk119498035"/>
      <w:r>
        <w:t xml:space="preserve">Wykaz prac </w:t>
      </w:r>
      <w:bookmarkStart w:id="23" w:name="_Hlk119493609"/>
      <w:r w:rsidR="00366C86">
        <w:t xml:space="preserve">zabezpieczająco-ochronnych </w:t>
      </w:r>
      <w:bookmarkEnd w:id="23"/>
      <w:r w:rsidR="00366C86">
        <w:t>i</w:t>
      </w:r>
      <w:r>
        <w:t xml:space="preserve"> dokumentacyjnych z określeniem osób odpowiedzialnych i zespołów, ze wskazaniem przypisanych im zadań oraz czasu ich wykonania</w:t>
      </w:r>
      <w:bookmarkEnd w:id="22"/>
    </w:p>
    <w:p w14:paraId="5305713C" w14:textId="77777777" w:rsidR="00B63F02" w:rsidRDefault="00B63F02" w:rsidP="00B63F02">
      <w:pPr>
        <w:spacing w:after="0" w:line="240" w:lineRule="auto"/>
        <w:jc w:val="both"/>
      </w:pPr>
    </w:p>
    <w:p w14:paraId="12D5EE61" w14:textId="3ABE33AE" w:rsidR="00B63F02" w:rsidRPr="00722ADE" w:rsidRDefault="00B63F02" w:rsidP="00B63F02">
      <w:pPr>
        <w:spacing w:after="0" w:line="240" w:lineRule="auto"/>
        <w:jc w:val="both"/>
        <w:rPr>
          <w:color w:val="7030A0"/>
        </w:rPr>
      </w:pPr>
      <w:r w:rsidRPr="00722ADE">
        <w:rPr>
          <w:color w:val="7030A0"/>
        </w:rPr>
        <w:t xml:space="preserve">Opis niezbędnych prac, jakie są prowadzone przez właściciela zabytku dla wszystkich </w:t>
      </w:r>
      <w:r w:rsidR="005C7426">
        <w:rPr>
          <w:color w:val="7030A0"/>
        </w:rPr>
        <w:t>zabytków ruchomych</w:t>
      </w:r>
      <w:r w:rsidR="00722ADE" w:rsidRPr="00722ADE">
        <w:rPr>
          <w:color w:val="7030A0"/>
        </w:rPr>
        <w:t xml:space="preserve"> </w:t>
      </w:r>
      <w:r w:rsidRPr="00722ADE">
        <w:rPr>
          <w:color w:val="7030A0"/>
        </w:rPr>
        <w:t>z podziałem na prace niezbędne do wykonania</w:t>
      </w:r>
      <w:r w:rsidR="00722ADE">
        <w:rPr>
          <w:color w:val="7030A0"/>
        </w:rPr>
        <w:t>.</w:t>
      </w:r>
      <w:r w:rsidRPr="00722ADE">
        <w:rPr>
          <w:color w:val="7030A0"/>
        </w:rPr>
        <w:t xml:space="preserve"> </w:t>
      </w:r>
      <w:r w:rsidR="00722ADE">
        <w:rPr>
          <w:color w:val="7030A0"/>
        </w:rPr>
        <w:t xml:space="preserve"> </w:t>
      </w:r>
    </w:p>
    <w:p w14:paraId="3426C213" w14:textId="02692AA2" w:rsidR="00B63F02" w:rsidRPr="00722ADE" w:rsidRDefault="00B63F02" w:rsidP="00B63F02">
      <w:pPr>
        <w:spacing w:after="0" w:line="240" w:lineRule="auto"/>
        <w:jc w:val="both"/>
        <w:rPr>
          <w:color w:val="7030A0"/>
        </w:rPr>
      </w:pPr>
      <w:r w:rsidRPr="00722ADE">
        <w:rPr>
          <w:color w:val="7030A0"/>
        </w:rPr>
        <w:t xml:space="preserve">Wykaz prac powinien zawierać opis prac </w:t>
      </w:r>
      <w:r w:rsidR="00366C86" w:rsidRPr="00722ADE">
        <w:rPr>
          <w:color w:val="7030A0"/>
        </w:rPr>
        <w:t>zabezpieczająco-ochronnych i</w:t>
      </w:r>
      <w:r w:rsidRPr="00722ADE">
        <w:rPr>
          <w:color w:val="7030A0"/>
        </w:rPr>
        <w:t xml:space="preserve"> dokumentacyjnych </w:t>
      </w:r>
      <w:r w:rsidR="00722ADE" w:rsidRPr="00722ADE">
        <w:rPr>
          <w:color w:val="7030A0"/>
        </w:rPr>
        <w:t xml:space="preserve">                            </w:t>
      </w:r>
      <w:r w:rsidRPr="00722ADE">
        <w:rPr>
          <w:color w:val="7030A0"/>
        </w:rPr>
        <w:t xml:space="preserve">z określeniem osób odpowiedzialnych i zespołów wykonawczych oraz przypisanych im zadań i czasu ich wykonania.  </w:t>
      </w:r>
    </w:p>
    <w:p w14:paraId="4DF02DA4" w14:textId="6188F2DA" w:rsidR="00B63F02" w:rsidRPr="00722ADE" w:rsidRDefault="00B63F02" w:rsidP="00B63F02">
      <w:pPr>
        <w:spacing w:after="0" w:line="240" w:lineRule="auto"/>
        <w:jc w:val="both"/>
        <w:rPr>
          <w:color w:val="7030A0"/>
        </w:rPr>
      </w:pPr>
      <w:r w:rsidRPr="005C7426">
        <w:rPr>
          <w:color w:val="7030A0"/>
        </w:rPr>
        <w:t xml:space="preserve">Jeśli obiekt posiada </w:t>
      </w:r>
      <w:r w:rsidRPr="00722ADE">
        <w:rPr>
          <w:color w:val="FF0000"/>
        </w:rPr>
        <w:t xml:space="preserve">nieliczne </w:t>
      </w:r>
      <w:r w:rsidR="005C7426">
        <w:rPr>
          <w:color w:val="FF0000"/>
        </w:rPr>
        <w:t>zabytki</w:t>
      </w:r>
      <w:r w:rsidRPr="00722ADE">
        <w:rPr>
          <w:color w:val="FF0000"/>
        </w:rPr>
        <w:t xml:space="preserve"> </w:t>
      </w:r>
      <w:r w:rsidR="005C7426">
        <w:rPr>
          <w:color w:val="FF0000"/>
        </w:rPr>
        <w:t xml:space="preserve">ruchome </w:t>
      </w:r>
      <w:r w:rsidRPr="00722ADE">
        <w:rPr>
          <w:color w:val="FF0000"/>
        </w:rPr>
        <w:t xml:space="preserve">podlegające zabezpieczeniu </w:t>
      </w:r>
      <w:r w:rsidRPr="00722ADE">
        <w:rPr>
          <w:color w:val="7030A0"/>
        </w:rPr>
        <w:t xml:space="preserve">wymagane zestawienia </w:t>
      </w:r>
      <w:r w:rsidR="00C11541">
        <w:rPr>
          <w:color w:val="7030A0"/>
        </w:rPr>
        <w:t xml:space="preserve">          </w:t>
      </w:r>
      <w:r w:rsidRPr="00722ADE">
        <w:rPr>
          <w:color w:val="7030A0"/>
        </w:rPr>
        <w:t>i kalkulacje można ująć w jednej tabeli. Do tabeli należy dołączyć dokumenty uzupełniające zawierające organizację zespołów roboczych dla poszczególnych przedsięwzięć, kolejność wykonania robót zabezpieczająco-ochronnych oraz harmonogram realizacji planowanych przedsięwzięć.</w:t>
      </w:r>
    </w:p>
    <w:p w14:paraId="1213C526" w14:textId="77777777" w:rsidR="00B63F02" w:rsidRDefault="00B63F02" w:rsidP="00B63F02">
      <w:pPr>
        <w:spacing w:after="0" w:line="240" w:lineRule="auto"/>
        <w:jc w:val="both"/>
        <w:rPr>
          <w:color w:val="FF0000"/>
        </w:rPr>
      </w:pPr>
    </w:p>
    <w:p w14:paraId="1B7EEABE" w14:textId="0BB7CAC1" w:rsidR="00B63F02" w:rsidRDefault="00366C86" w:rsidP="00B63F02">
      <w:pPr>
        <w:spacing w:after="0" w:line="240" w:lineRule="auto"/>
        <w:jc w:val="both"/>
      </w:pPr>
      <w:r>
        <w:t>6</w:t>
      </w:r>
      <w:r w:rsidR="00B63F02">
        <w:t xml:space="preserve">. </w:t>
      </w:r>
      <w:bookmarkStart w:id="24" w:name="_Hlk119498064"/>
      <w:r w:rsidR="00B63F02">
        <w:t xml:space="preserve">Wykaz rodzajów i ilości potrzebnych materiałów i urządzeń, z określeniem ich przeznaczenia, sposobu pozyskania i miejsc przechowywania </w:t>
      </w:r>
      <w:r>
        <w:t>oraz kosztów</w:t>
      </w:r>
      <w:bookmarkEnd w:id="24"/>
    </w:p>
    <w:p w14:paraId="6D13AD25" w14:textId="403B3A92" w:rsidR="0039260A" w:rsidRDefault="0039260A" w:rsidP="00B63F02">
      <w:pPr>
        <w:spacing w:after="0" w:line="240" w:lineRule="auto"/>
        <w:jc w:val="both"/>
        <w:rPr>
          <w:color w:val="FF0000"/>
        </w:rPr>
      </w:pPr>
      <w:bookmarkStart w:id="25" w:name="_Hlk112834471"/>
    </w:p>
    <w:p w14:paraId="79B3603D" w14:textId="4A0797ED" w:rsidR="00B63F02" w:rsidRPr="004A4E1A" w:rsidRDefault="00B63F02" w:rsidP="00B63F02">
      <w:pPr>
        <w:spacing w:after="0" w:line="240" w:lineRule="auto"/>
        <w:jc w:val="both"/>
        <w:rPr>
          <w:color w:val="FF0000"/>
        </w:rPr>
      </w:pPr>
      <w:r w:rsidRPr="0039260A">
        <w:rPr>
          <w:color w:val="7030A0"/>
        </w:rPr>
        <w:t xml:space="preserve">Zestawienie sporządza się na podstawie załącznika nr </w:t>
      </w:r>
      <w:r w:rsidR="00366C86" w:rsidRPr="0039260A">
        <w:rPr>
          <w:color w:val="7030A0"/>
        </w:rPr>
        <w:t>10</w:t>
      </w:r>
      <w:r w:rsidRPr="0039260A">
        <w:rPr>
          <w:color w:val="7030A0"/>
        </w:rPr>
        <w:t xml:space="preserve"> do Planu. W tym punkcie należy dodać zapis, że wykaz stanowi Załącznik nr </w:t>
      </w:r>
      <w:r w:rsidR="00366C86" w:rsidRPr="0039260A">
        <w:rPr>
          <w:color w:val="7030A0"/>
        </w:rPr>
        <w:t>10</w:t>
      </w:r>
      <w:r w:rsidRPr="0039260A">
        <w:rPr>
          <w:color w:val="7030A0"/>
        </w:rPr>
        <w:t xml:space="preserve"> do Planu</w:t>
      </w:r>
      <w:r w:rsidR="004A4E1A">
        <w:rPr>
          <w:color w:val="7030A0"/>
        </w:rPr>
        <w:t xml:space="preserve"> </w:t>
      </w:r>
      <w:r w:rsidR="004A4E1A" w:rsidRPr="004A4E1A">
        <w:rPr>
          <w:color w:val="FF0000"/>
        </w:rPr>
        <w:t>z uwzględnieniem pojedynczych zabytków lub grup rodzajów zabytków ruchomych</w:t>
      </w:r>
      <w:r w:rsidRPr="004A4E1A">
        <w:rPr>
          <w:color w:val="FF0000"/>
        </w:rPr>
        <w:t>.</w:t>
      </w:r>
    </w:p>
    <w:bookmarkEnd w:id="25"/>
    <w:p w14:paraId="71800BDA" w14:textId="77777777" w:rsidR="00B63F02" w:rsidRDefault="00B63F02" w:rsidP="00B63F02">
      <w:pPr>
        <w:spacing w:after="0" w:line="240" w:lineRule="auto"/>
        <w:jc w:val="both"/>
      </w:pPr>
    </w:p>
    <w:p w14:paraId="59A5345C" w14:textId="7BBA7A2A" w:rsidR="0060633A" w:rsidRDefault="00366C86" w:rsidP="0060633A">
      <w:pPr>
        <w:spacing w:after="0" w:line="240" w:lineRule="auto"/>
        <w:jc w:val="both"/>
      </w:pPr>
      <w:r>
        <w:t>7</w:t>
      </w:r>
      <w:r w:rsidR="0060633A">
        <w:t xml:space="preserve">. Wykaz </w:t>
      </w:r>
      <w:bookmarkStart w:id="26" w:name="_Hlk112753259"/>
      <w:r w:rsidR="0060633A">
        <w:t xml:space="preserve">osób reklamowanych </w:t>
      </w:r>
      <w:bookmarkEnd w:id="26"/>
      <w:r w:rsidR="0060633A">
        <w:t xml:space="preserve">na wniosek kierowników jednostek organizacyjnych na wypadek konfliktu zbrojnego oraz wykaz osób posiadających przydziały organizacyjno-mobilizacyjne do formacji obrony cywilnej </w:t>
      </w:r>
    </w:p>
    <w:p w14:paraId="31D68098" w14:textId="77777777" w:rsidR="0060633A" w:rsidRDefault="0060633A" w:rsidP="0060633A">
      <w:pPr>
        <w:spacing w:after="0" w:line="240" w:lineRule="auto"/>
        <w:jc w:val="both"/>
      </w:pPr>
    </w:p>
    <w:p w14:paraId="70ED8F49" w14:textId="44ABB177" w:rsidR="0039260A" w:rsidRPr="000D71A4" w:rsidRDefault="0039260A" w:rsidP="0039260A">
      <w:pPr>
        <w:spacing w:after="0" w:line="240" w:lineRule="auto"/>
        <w:jc w:val="both"/>
        <w:rPr>
          <w:color w:val="7030A0"/>
        </w:rPr>
      </w:pPr>
      <w:r w:rsidRPr="000D71A4">
        <w:rPr>
          <w:color w:val="7030A0"/>
        </w:rPr>
        <w:t xml:space="preserve">Opisać, że wykaz osób reklamowanych zawiera załącznik nr </w:t>
      </w:r>
      <w:r>
        <w:rPr>
          <w:color w:val="7030A0"/>
        </w:rPr>
        <w:t>6</w:t>
      </w:r>
      <w:r w:rsidRPr="000D71A4">
        <w:rPr>
          <w:color w:val="7030A0"/>
        </w:rPr>
        <w:t xml:space="preserve"> do Planu, natomiast wykaz osób posiadających przydziały zawiera załącznik nr </w:t>
      </w:r>
      <w:r>
        <w:rPr>
          <w:color w:val="7030A0"/>
        </w:rPr>
        <w:t>7</w:t>
      </w:r>
      <w:r w:rsidRPr="000D71A4">
        <w:rPr>
          <w:color w:val="7030A0"/>
        </w:rPr>
        <w:t xml:space="preserve"> do Planu.</w:t>
      </w:r>
    </w:p>
    <w:p w14:paraId="649ECFF0" w14:textId="77777777" w:rsidR="0039260A" w:rsidRDefault="0039260A" w:rsidP="0039260A">
      <w:pPr>
        <w:spacing w:after="0" w:line="240" w:lineRule="auto"/>
        <w:jc w:val="both"/>
        <w:rPr>
          <w:b/>
          <w:bCs/>
          <w:color w:val="FF0000"/>
        </w:rPr>
      </w:pPr>
      <w:r w:rsidRPr="00590C20">
        <w:rPr>
          <w:b/>
          <w:bCs/>
          <w:color w:val="FF0000"/>
        </w:rPr>
        <w:t>UWAGA!</w:t>
      </w:r>
    </w:p>
    <w:p w14:paraId="3B9C2419" w14:textId="77777777" w:rsidR="0039260A" w:rsidRPr="0025716F" w:rsidRDefault="0039260A" w:rsidP="0039260A">
      <w:pPr>
        <w:spacing w:after="0" w:line="240" w:lineRule="auto"/>
        <w:jc w:val="both"/>
        <w:rPr>
          <w:b/>
          <w:bCs/>
          <w:color w:val="FF0000"/>
        </w:rPr>
      </w:pPr>
      <w:r w:rsidRPr="0025716F">
        <w:rPr>
          <w:b/>
          <w:bCs/>
          <w:color w:val="FF0000"/>
        </w:rPr>
        <w:t>Na etapie oceny Planu w trybie roboczym, wskazana jest anonimizacji danych osobowych.</w:t>
      </w:r>
    </w:p>
    <w:p w14:paraId="3CA36736" w14:textId="3BF82F40" w:rsidR="0060633A" w:rsidRDefault="0060633A" w:rsidP="0060633A">
      <w:pPr>
        <w:spacing w:after="0" w:line="240" w:lineRule="auto"/>
        <w:jc w:val="both"/>
      </w:pPr>
    </w:p>
    <w:p w14:paraId="63BB55DC" w14:textId="2548AEFE" w:rsidR="0060633A" w:rsidRDefault="00366C86" w:rsidP="0060633A">
      <w:pPr>
        <w:spacing w:after="0" w:line="240" w:lineRule="auto"/>
        <w:jc w:val="both"/>
      </w:pPr>
      <w:r>
        <w:t>8</w:t>
      </w:r>
      <w:r w:rsidR="0060633A">
        <w:t xml:space="preserve">. Opis (schemat) systemu alarmowania (powiadamiania), kierowania, współdziałania i łączności </w:t>
      </w:r>
      <w:r w:rsidR="0060633A">
        <w:br/>
        <w:t xml:space="preserve">z wykazami adresów, telefonów (faksów) jednostek ratowniczych, osób funkcyjnych, specjalistycznych służb, instytucji i rzeczoznawców </w:t>
      </w:r>
    </w:p>
    <w:p w14:paraId="24D9D18F" w14:textId="77777777" w:rsidR="0060633A" w:rsidRDefault="0060633A" w:rsidP="0060633A">
      <w:pPr>
        <w:spacing w:after="0" w:line="240" w:lineRule="auto"/>
        <w:jc w:val="both"/>
      </w:pPr>
    </w:p>
    <w:p w14:paraId="3744E00B" w14:textId="227E695F" w:rsidR="0060633A" w:rsidRPr="0039260A" w:rsidRDefault="00366C86" w:rsidP="0060633A">
      <w:pPr>
        <w:spacing w:after="0" w:line="240" w:lineRule="auto"/>
        <w:jc w:val="both"/>
        <w:rPr>
          <w:color w:val="7030A0"/>
        </w:rPr>
      </w:pPr>
      <w:r w:rsidRPr="0039260A">
        <w:rPr>
          <w:color w:val="7030A0"/>
        </w:rPr>
        <w:t xml:space="preserve">System alarmowania i powiadamiania oraz zasady kierowania ochroną zabytku (zespołów zabytków), współdziałania z organami administracji, zarzadzania kryzysowego, obrony cywilnej i konserwatorskimi odpowiedniego stopnia, a także jednostkami ratowniczymi i instytucjami wyspecjalizowanymi </w:t>
      </w:r>
      <w:r w:rsidR="0039260A" w:rsidRPr="0039260A">
        <w:rPr>
          <w:color w:val="7030A0"/>
        </w:rPr>
        <w:t xml:space="preserve">                  </w:t>
      </w:r>
      <w:r w:rsidRPr="0039260A">
        <w:rPr>
          <w:color w:val="7030A0"/>
        </w:rPr>
        <w:lastRenderedPageBreak/>
        <w:t>w świadczeniu usług ratowniczo-konserwatorskich można przedstawić w formie ideogramu lub opisowej. Na schemacie albo w opisie należy uwzględnić niezbędne powiązania funkcjonalne jednostki organizacyjnej w sytuacjach zagrożenia i działaniach ratowniczych, podać sposób łączności, numery telefonów oraz sygnały alarmowe.</w:t>
      </w:r>
    </w:p>
    <w:p w14:paraId="251B5B0D" w14:textId="77777777" w:rsidR="00366C86" w:rsidRPr="007829D2" w:rsidRDefault="00366C86" w:rsidP="0060633A">
      <w:pPr>
        <w:spacing w:after="0" w:line="240" w:lineRule="auto"/>
        <w:jc w:val="both"/>
        <w:rPr>
          <w:color w:val="FF0000"/>
        </w:rPr>
      </w:pPr>
    </w:p>
    <w:p w14:paraId="03F36CD9" w14:textId="702176E1" w:rsidR="0060633A" w:rsidRPr="0039260A" w:rsidRDefault="00366C86" w:rsidP="00366C86">
      <w:pPr>
        <w:spacing w:after="0" w:line="240" w:lineRule="auto"/>
        <w:jc w:val="both"/>
      </w:pPr>
      <w:r>
        <w:t>9</w:t>
      </w:r>
      <w:r w:rsidR="0060633A">
        <w:t xml:space="preserve">. Określenie sposobu dokumentowania </w:t>
      </w:r>
      <w:bookmarkStart w:id="27" w:name="_Hlk112757173"/>
      <w:r w:rsidR="0060633A">
        <w:t>działań ratowniczych i informowania o stratach</w:t>
      </w:r>
      <w:bookmarkEnd w:id="27"/>
      <w:r w:rsidR="0060633A">
        <w:t xml:space="preserve">, szkodach </w:t>
      </w:r>
      <w:r w:rsidR="0060633A">
        <w:br/>
        <w:t xml:space="preserve">i potrzebach w zakresie ich likwidacji </w:t>
      </w:r>
    </w:p>
    <w:p w14:paraId="75799C2A" w14:textId="77777777" w:rsidR="00FA691F" w:rsidRDefault="00FA691F" w:rsidP="0039260A">
      <w:pPr>
        <w:spacing w:after="0" w:line="240" w:lineRule="auto"/>
        <w:jc w:val="both"/>
        <w:rPr>
          <w:color w:val="7030A0"/>
        </w:rPr>
      </w:pPr>
      <w:bookmarkStart w:id="28" w:name="_Hlk119493923"/>
    </w:p>
    <w:p w14:paraId="46E99A83" w14:textId="17815132" w:rsidR="0039260A" w:rsidRPr="000D71A4" w:rsidRDefault="0039260A" w:rsidP="0039260A">
      <w:pPr>
        <w:spacing w:after="0" w:line="240" w:lineRule="auto"/>
        <w:jc w:val="both"/>
        <w:rPr>
          <w:color w:val="7030A0"/>
        </w:rPr>
      </w:pPr>
      <w:bookmarkStart w:id="29" w:name="_Hlk184399990"/>
      <w:r w:rsidRPr="000D71A4">
        <w:rPr>
          <w:color w:val="7030A0"/>
        </w:rPr>
        <w:t xml:space="preserve">Opisać sposób dokumentowania działań ratowniczych i informowania o stratach, opisać </w:t>
      </w:r>
      <w:r w:rsidR="001B3731" w:rsidRPr="000D71A4">
        <w:rPr>
          <w:color w:val="7030A0"/>
        </w:rPr>
        <w:t>formę dokument</w:t>
      </w:r>
      <w:r w:rsidR="001B3731">
        <w:rPr>
          <w:color w:val="7030A0"/>
        </w:rPr>
        <w:t>owania</w:t>
      </w:r>
      <w:r w:rsidRPr="000D71A4">
        <w:rPr>
          <w:color w:val="7030A0"/>
        </w:rPr>
        <w:t>, wskazać środki niezbędne do likwidacji szkód.</w:t>
      </w:r>
    </w:p>
    <w:p w14:paraId="0AD978F9" w14:textId="77777777" w:rsidR="0039260A" w:rsidRPr="000D71A4" w:rsidRDefault="0039260A" w:rsidP="0039260A">
      <w:pPr>
        <w:spacing w:after="0" w:line="240" w:lineRule="auto"/>
        <w:jc w:val="both"/>
        <w:rPr>
          <w:color w:val="7030A0"/>
        </w:rPr>
      </w:pPr>
      <w:r w:rsidRPr="000D71A4">
        <w:rPr>
          <w:color w:val="7030A0"/>
        </w:rPr>
        <w:t>Dokumentowanie działań ratowniczych, informowanie o stratach i potrzebach w zakresie ich likwidacji prowadzi się w okresie wystąpienia zagrożenia i trwania działań ratowniczych oraz po ustąpieniu zagrożenia. Sposób dokumentowania strat w zabytkach może być fotograficzny lub opisowy. Informowanie o stratach i potrzebach w zakresie ich likwidacji wykonuje się w formie formularza.</w:t>
      </w:r>
    </w:p>
    <w:bookmarkEnd w:id="29"/>
    <w:p w14:paraId="540292B7" w14:textId="77777777" w:rsidR="0039260A" w:rsidRPr="000D71A4" w:rsidRDefault="0039260A" w:rsidP="0039260A">
      <w:pPr>
        <w:spacing w:after="0" w:line="240" w:lineRule="auto"/>
        <w:jc w:val="both"/>
        <w:rPr>
          <w:color w:val="7030A0"/>
        </w:rPr>
      </w:pPr>
    </w:p>
    <w:p w14:paraId="01C36168" w14:textId="2A989CA1" w:rsidR="0039260A" w:rsidRPr="000D71A4" w:rsidRDefault="0039260A" w:rsidP="0039260A">
      <w:pPr>
        <w:spacing w:after="0" w:line="240" w:lineRule="auto"/>
        <w:jc w:val="both"/>
        <w:rPr>
          <w:color w:val="7030A0"/>
        </w:rPr>
      </w:pPr>
      <w:bookmarkStart w:id="30" w:name="_Hlk184399938"/>
      <w:r w:rsidRPr="000D71A4">
        <w:rPr>
          <w:color w:val="7030A0"/>
        </w:rPr>
        <w:t xml:space="preserve">W tym punkcie należy dodać zapis, że formularz zgłoszenia strat w zabytkach, stanowi załącznik Nr </w:t>
      </w:r>
      <w:r>
        <w:rPr>
          <w:color w:val="7030A0"/>
        </w:rPr>
        <w:t>11</w:t>
      </w:r>
      <w:r w:rsidRPr="000D71A4">
        <w:rPr>
          <w:color w:val="7030A0"/>
        </w:rPr>
        <w:t xml:space="preserve"> do Planu.</w:t>
      </w:r>
      <w:bookmarkEnd w:id="28"/>
      <w:r w:rsidRPr="000D71A4">
        <w:rPr>
          <w:color w:val="7030A0"/>
        </w:rPr>
        <w:t xml:space="preserve"> </w:t>
      </w:r>
    </w:p>
    <w:bookmarkEnd w:id="30"/>
    <w:p w14:paraId="64F04951" w14:textId="77777777" w:rsidR="00366C86" w:rsidRDefault="00366C86" w:rsidP="00366C86">
      <w:pPr>
        <w:spacing w:after="0" w:line="240" w:lineRule="auto"/>
        <w:jc w:val="both"/>
      </w:pPr>
    </w:p>
    <w:p w14:paraId="35C2478C" w14:textId="628FFA5F" w:rsidR="007877D1" w:rsidRDefault="007877D1" w:rsidP="0060633A">
      <w:pPr>
        <w:spacing w:after="0" w:line="240" w:lineRule="auto"/>
        <w:jc w:val="both"/>
      </w:pPr>
      <w:bookmarkStart w:id="31" w:name="_Hlk112838941"/>
      <w:r>
        <w:t>1</w:t>
      </w:r>
      <w:r w:rsidR="00346806">
        <w:t>0</w:t>
      </w:r>
      <w:r>
        <w:t xml:space="preserve">. </w:t>
      </w:r>
      <w:bookmarkStart w:id="32" w:name="_Hlk112839879"/>
      <w:r>
        <w:t>Wykaz zbiorczy zabytków ruchomych</w:t>
      </w:r>
      <w:bookmarkEnd w:id="32"/>
      <w:r w:rsidR="0003412D">
        <w:t xml:space="preserve">, </w:t>
      </w:r>
      <w:r w:rsidR="0003412D" w:rsidRPr="00D97E76">
        <w:t>z określeniem miejsc i sposobu ich przechowywania</w:t>
      </w:r>
      <w:r w:rsidR="0003412D">
        <w:t>.</w:t>
      </w:r>
    </w:p>
    <w:p w14:paraId="10D6F391" w14:textId="214ABE25" w:rsidR="007877D1" w:rsidRDefault="007877D1" w:rsidP="0060633A">
      <w:pPr>
        <w:spacing w:after="0" w:line="240" w:lineRule="auto"/>
        <w:jc w:val="both"/>
      </w:pPr>
    </w:p>
    <w:p w14:paraId="4B6D5B52" w14:textId="6F897A5D" w:rsidR="007877D1" w:rsidRPr="0004416F" w:rsidRDefault="00A73E9A" w:rsidP="0060633A">
      <w:pPr>
        <w:spacing w:after="0" w:line="240" w:lineRule="auto"/>
        <w:jc w:val="both"/>
        <w:rPr>
          <w:color w:val="7030A0"/>
        </w:rPr>
      </w:pPr>
      <w:r w:rsidRPr="0004416F">
        <w:rPr>
          <w:color w:val="7030A0"/>
        </w:rPr>
        <w:t xml:space="preserve">Wykaz zbiorczy zabytków ruchomych, sporządza się w trzech egzemplarzach w formie tabeli w celu wyodrębnienia części zasobu zabytków ruchomych i pojedynczych obiektów zabytkowych planowanych do ochrony w miejscu eksponowania lub przemieszczania w obrębie jednostki organizacyjnej albo miejscach przewidzianych do rozśrodkowania lub ewakuacji. W tabeli zamieszcza się w szczególności: rodzaj zabytków ruchomych z podziałem na działy, kolekcje, zbiory, podzbiory </w:t>
      </w:r>
      <w:r w:rsidR="00C11541">
        <w:rPr>
          <w:color w:val="7030A0"/>
        </w:rPr>
        <w:t xml:space="preserve">       </w:t>
      </w:r>
      <w:r w:rsidRPr="0004416F">
        <w:rPr>
          <w:color w:val="7030A0"/>
        </w:rPr>
        <w:t xml:space="preserve">(w zależności od rodzaju jednostki organizacyjnej – muzeum, biblioteka, obiekt sakralny), ilość zabytków w poszczególnych częściach zasobu, numery inwentarza, ogólna objętość, ciężar itp. </w:t>
      </w:r>
      <w:r w:rsidR="00C11541">
        <w:rPr>
          <w:color w:val="7030A0"/>
        </w:rPr>
        <w:t xml:space="preserve">                 </w:t>
      </w:r>
      <w:r w:rsidRPr="0004416F">
        <w:rPr>
          <w:color w:val="7030A0"/>
        </w:rPr>
        <w:t>W przypadku rozśrodkowania lub ewakuacji należy wskazać trasę przewozu zabytków.</w:t>
      </w:r>
    </w:p>
    <w:p w14:paraId="470F8315" w14:textId="77777777" w:rsidR="0004416F" w:rsidRDefault="0004416F" w:rsidP="0004416F">
      <w:pPr>
        <w:spacing w:after="0" w:line="240" w:lineRule="auto"/>
        <w:jc w:val="both"/>
        <w:rPr>
          <w:color w:val="7030A0"/>
        </w:rPr>
      </w:pPr>
    </w:p>
    <w:p w14:paraId="0F2A9E8F" w14:textId="75D9741C" w:rsidR="0004416F" w:rsidRPr="000D71A4" w:rsidRDefault="0004416F" w:rsidP="0004416F">
      <w:pPr>
        <w:spacing w:after="0" w:line="240" w:lineRule="auto"/>
        <w:jc w:val="both"/>
        <w:rPr>
          <w:color w:val="7030A0"/>
        </w:rPr>
      </w:pPr>
      <w:r w:rsidRPr="000D71A4">
        <w:rPr>
          <w:color w:val="7030A0"/>
        </w:rPr>
        <w:t xml:space="preserve">W tym punkcie należy dodać zapis, że </w:t>
      </w:r>
      <w:r>
        <w:rPr>
          <w:color w:val="7030A0"/>
        </w:rPr>
        <w:t>wykaz zbiorczy zabytków</w:t>
      </w:r>
      <w:r w:rsidRPr="000D71A4">
        <w:rPr>
          <w:color w:val="7030A0"/>
        </w:rPr>
        <w:t xml:space="preserve">, stanowi załącznik Nr </w:t>
      </w:r>
      <w:r>
        <w:rPr>
          <w:color w:val="7030A0"/>
        </w:rPr>
        <w:t>2</w:t>
      </w:r>
      <w:r w:rsidRPr="000D71A4">
        <w:rPr>
          <w:color w:val="7030A0"/>
        </w:rPr>
        <w:t xml:space="preserve"> do Planu. </w:t>
      </w:r>
    </w:p>
    <w:p w14:paraId="0E35762C" w14:textId="1A9F8436" w:rsidR="007877D1" w:rsidRDefault="0004416F" w:rsidP="0060633A">
      <w:pPr>
        <w:spacing w:after="0" w:line="240" w:lineRule="auto"/>
        <w:jc w:val="both"/>
        <w:rPr>
          <w:color w:val="FF0000"/>
          <w:u w:val="single"/>
        </w:rPr>
      </w:pPr>
      <w:r>
        <w:rPr>
          <w:color w:val="FF0000"/>
        </w:rPr>
        <w:t xml:space="preserve"> </w:t>
      </w:r>
    </w:p>
    <w:p w14:paraId="7AF267A9" w14:textId="085B4F54" w:rsidR="007877D1" w:rsidRDefault="007877D1" w:rsidP="0060633A">
      <w:pPr>
        <w:spacing w:after="0" w:line="240" w:lineRule="auto"/>
        <w:jc w:val="both"/>
      </w:pPr>
      <w:r w:rsidRPr="007877D1">
        <w:t>1</w:t>
      </w:r>
      <w:r w:rsidR="00346806">
        <w:t>1</w:t>
      </w:r>
      <w:r w:rsidRPr="007877D1">
        <w:t xml:space="preserve">. </w:t>
      </w:r>
      <w:bookmarkStart w:id="33" w:name="_Hlk112839907"/>
      <w:r w:rsidRPr="007877D1">
        <w:t>Wykaz „kart tożsamości”</w:t>
      </w:r>
      <w:bookmarkEnd w:id="33"/>
    </w:p>
    <w:p w14:paraId="32DE54F5" w14:textId="77777777" w:rsidR="007877D1" w:rsidRPr="007877D1" w:rsidRDefault="007877D1" w:rsidP="0060633A">
      <w:pPr>
        <w:spacing w:after="0" w:line="240" w:lineRule="auto"/>
        <w:jc w:val="both"/>
      </w:pPr>
    </w:p>
    <w:p w14:paraId="07D94708" w14:textId="5C05F73C" w:rsidR="00547DC4" w:rsidRPr="0039260A" w:rsidRDefault="00547DC4" w:rsidP="00547DC4">
      <w:pPr>
        <w:spacing w:after="0" w:line="240" w:lineRule="auto"/>
        <w:jc w:val="both"/>
        <w:rPr>
          <w:color w:val="7030A0"/>
        </w:rPr>
      </w:pPr>
      <w:r w:rsidRPr="0039260A">
        <w:rPr>
          <w:color w:val="7030A0"/>
        </w:rPr>
        <w:t xml:space="preserve">W tym punkcie należy dodać zapis, że wykaz stanowi Załącznik nr </w:t>
      </w:r>
      <w:r>
        <w:rPr>
          <w:color w:val="7030A0"/>
        </w:rPr>
        <w:t>3</w:t>
      </w:r>
      <w:r w:rsidRPr="0039260A">
        <w:rPr>
          <w:color w:val="7030A0"/>
        </w:rPr>
        <w:t xml:space="preserve"> do Planu.</w:t>
      </w:r>
    </w:p>
    <w:p w14:paraId="0913D5B3" w14:textId="77777777" w:rsidR="007877D1" w:rsidRDefault="007877D1" w:rsidP="0060633A">
      <w:pPr>
        <w:spacing w:after="0" w:line="240" w:lineRule="auto"/>
        <w:jc w:val="both"/>
      </w:pPr>
    </w:p>
    <w:p w14:paraId="0B92B874" w14:textId="2013D8BD" w:rsidR="007877D1" w:rsidRDefault="007877D1" w:rsidP="0060633A">
      <w:pPr>
        <w:spacing w:after="0" w:line="240" w:lineRule="auto"/>
        <w:jc w:val="both"/>
      </w:pPr>
      <w:r>
        <w:t>1</w:t>
      </w:r>
      <w:r w:rsidR="00346806">
        <w:t>2</w:t>
      </w:r>
      <w:r>
        <w:t>. Wzory oznakowania zabytków</w:t>
      </w:r>
    </w:p>
    <w:p w14:paraId="1D55A821" w14:textId="7A1FB242" w:rsidR="00401BFE" w:rsidRDefault="00401BFE" w:rsidP="0060633A">
      <w:pPr>
        <w:spacing w:after="0" w:line="240" w:lineRule="auto"/>
        <w:jc w:val="both"/>
      </w:pPr>
    </w:p>
    <w:p w14:paraId="0A849A9E" w14:textId="69E4DBA6" w:rsidR="001F0477" w:rsidRPr="0039260A" w:rsidRDefault="001F0477" w:rsidP="001F0477">
      <w:pPr>
        <w:spacing w:after="0" w:line="240" w:lineRule="auto"/>
        <w:jc w:val="both"/>
        <w:rPr>
          <w:color w:val="7030A0"/>
        </w:rPr>
      </w:pPr>
      <w:r w:rsidRPr="0039260A">
        <w:rPr>
          <w:color w:val="7030A0"/>
        </w:rPr>
        <w:t xml:space="preserve">W tym punkcie należy dodać zapis, że </w:t>
      </w:r>
      <w:r>
        <w:rPr>
          <w:color w:val="7030A0"/>
        </w:rPr>
        <w:t>wzory oznakowania zabytków,</w:t>
      </w:r>
      <w:r w:rsidRPr="0039260A">
        <w:rPr>
          <w:color w:val="7030A0"/>
        </w:rPr>
        <w:t xml:space="preserve"> stanowi</w:t>
      </w:r>
      <w:r>
        <w:rPr>
          <w:color w:val="7030A0"/>
        </w:rPr>
        <w:t>ą</w:t>
      </w:r>
      <w:r w:rsidRPr="0039260A">
        <w:rPr>
          <w:color w:val="7030A0"/>
        </w:rPr>
        <w:t xml:space="preserve"> Załącznik nr </w:t>
      </w:r>
      <w:r>
        <w:rPr>
          <w:color w:val="7030A0"/>
        </w:rPr>
        <w:t>4</w:t>
      </w:r>
      <w:r w:rsidRPr="0039260A">
        <w:rPr>
          <w:color w:val="7030A0"/>
        </w:rPr>
        <w:t xml:space="preserve"> do Planu.</w:t>
      </w:r>
    </w:p>
    <w:p w14:paraId="1A718CA3" w14:textId="77777777" w:rsidR="007877D1" w:rsidRDefault="007877D1" w:rsidP="0060633A">
      <w:pPr>
        <w:spacing w:after="0" w:line="240" w:lineRule="auto"/>
        <w:jc w:val="both"/>
      </w:pPr>
    </w:p>
    <w:p w14:paraId="64AAA8EA" w14:textId="0BCB5A75" w:rsidR="0060633A" w:rsidRDefault="0060633A" w:rsidP="0060633A">
      <w:pPr>
        <w:spacing w:after="0" w:line="240" w:lineRule="auto"/>
        <w:jc w:val="both"/>
      </w:pPr>
      <w:r>
        <w:t>1</w:t>
      </w:r>
      <w:r w:rsidR="00346806">
        <w:t>3</w:t>
      </w:r>
      <w:r>
        <w:t xml:space="preserve">. </w:t>
      </w:r>
      <w:bookmarkStart w:id="34" w:name="_Hlk112839939"/>
      <w:r>
        <w:t xml:space="preserve">Przedsięwzięcia związane z ukryciem i zabezpieczeniem zabytków ruchomych </w:t>
      </w:r>
      <w:bookmarkEnd w:id="34"/>
      <w:r>
        <w:t>w obrębie nieruchomości jednostki organizacyjnej</w:t>
      </w:r>
      <w:r w:rsidR="001F0477">
        <w:t>.</w:t>
      </w:r>
      <w:r>
        <w:t xml:space="preserve"> </w:t>
      </w:r>
    </w:p>
    <w:p w14:paraId="5226BC58" w14:textId="2E57441E" w:rsidR="0060633A" w:rsidRDefault="0060633A" w:rsidP="0060633A">
      <w:pPr>
        <w:spacing w:after="0" w:line="240" w:lineRule="auto"/>
        <w:jc w:val="both"/>
      </w:pPr>
    </w:p>
    <w:p w14:paraId="021F0EB9" w14:textId="3C3D3262" w:rsidR="0060633A" w:rsidRDefault="0060633A" w:rsidP="0060633A">
      <w:pPr>
        <w:spacing w:after="0" w:line="240" w:lineRule="auto"/>
        <w:jc w:val="both"/>
      </w:pPr>
      <w:r>
        <w:t>1</w:t>
      </w:r>
      <w:r w:rsidR="003B7A55">
        <w:t>3</w:t>
      </w:r>
      <w:r>
        <w:t xml:space="preserve">.1. </w:t>
      </w:r>
      <w:bookmarkStart w:id="35" w:name="_Hlk112839992"/>
      <w:r>
        <w:t xml:space="preserve">Dane ilościowe zasobów oraz podstawowa dokumentacja przewidziana do ukrycia  </w:t>
      </w:r>
      <w:r>
        <w:br/>
        <w:t xml:space="preserve">i zabezpieczenia </w:t>
      </w:r>
      <w:bookmarkEnd w:id="35"/>
      <w:r>
        <w:t>w miejscu dotychczasowego eksponowania</w:t>
      </w:r>
    </w:p>
    <w:p w14:paraId="3E80C44D" w14:textId="6CF79DA8" w:rsidR="0060633A" w:rsidRDefault="0060633A" w:rsidP="0060633A">
      <w:pPr>
        <w:spacing w:after="0" w:line="240" w:lineRule="auto"/>
        <w:jc w:val="both"/>
      </w:pPr>
    </w:p>
    <w:p w14:paraId="01A49864" w14:textId="6F195760" w:rsidR="00136CB9" w:rsidRPr="001F0477" w:rsidRDefault="00136CB9" w:rsidP="00136CB9">
      <w:pPr>
        <w:spacing w:after="0" w:line="240" w:lineRule="auto"/>
        <w:jc w:val="both"/>
        <w:rPr>
          <w:color w:val="7030A0"/>
        </w:rPr>
      </w:pPr>
      <w:bookmarkStart w:id="36" w:name="_Hlk112834493"/>
      <w:r w:rsidRPr="001F0477">
        <w:rPr>
          <w:color w:val="7030A0"/>
        </w:rPr>
        <w:t>Opis</w:t>
      </w:r>
      <w:r w:rsidR="004B69BA" w:rsidRPr="001F0477">
        <w:rPr>
          <w:color w:val="7030A0"/>
        </w:rPr>
        <w:t xml:space="preserve">ać informacje dot. danych ilościowych zasobów oraz podstawowej dokumentacji przewidzianych do ukrycia i zabezpieczenia </w:t>
      </w:r>
      <w:r w:rsidR="001F0477">
        <w:rPr>
          <w:color w:val="7030A0"/>
        </w:rPr>
        <w:t>zabytków ruchomych.</w:t>
      </w:r>
    </w:p>
    <w:bookmarkEnd w:id="36"/>
    <w:p w14:paraId="05C1FEDD" w14:textId="77777777" w:rsidR="0060633A" w:rsidRDefault="0060633A" w:rsidP="0060633A">
      <w:pPr>
        <w:spacing w:after="0" w:line="240" w:lineRule="auto"/>
        <w:jc w:val="both"/>
      </w:pPr>
    </w:p>
    <w:p w14:paraId="6688F980" w14:textId="70BB3CA3" w:rsidR="00346806" w:rsidRDefault="0060633A" w:rsidP="00346806">
      <w:pPr>
        <w:spacing w:after="0"/>
      </w:pPr>
      <w:r>
        <w:t>1</w:t>
      </w:r>
      <w:r w:rsidR="003B7A55">
        <w:t>3</w:t>
      </w:r>
      <w:r>
        <w:t xml:space="preserve">.2. </w:t>
      </w:r>
      <w:bookmarkStart w:id="37" w:name="_Hlk119498215"/>
      <w:r>
        <w:t>Spisy zabytków</w:t>
      </w:r>
      <w:r w:rsidR="00B50E0A">
        <w:t>, dane dot. opakowań, kalkulacja czasu niezbędnego do przeprowadzenia prac zabezpieczających oraz kosztów</w:t>
      </w:r>
      <w:r w:rsidR="00B50E0A" w:rsidRPr="00B50E0A">
        <w:t xml:space="preserve"> </w:t>
      </w:r>
      <w:r w:rsidR="00B50E0A">
        <w:t>oraz w</w:t>
      </w:r>
      <w:r w:rsidR="00B50E0A" w:rsidRPr="00B50E0A">
        <w:t xml:space="preserve">ykaz liczby osób niezbędnych do przeprowadzenia prac zabezpieczających </w:t>
      </w:r>
      <w:bookmarkEnd w:id="37"/>
    </w:p>
    <w:p w14:paraId="54396EEF" w14:textId="77777777" w:rsidR="00346806" w:rsidRDefault="00346806" w:rsidP="00346806">
      <w:pPr>
        <w:spacing w:after="0"/>
      </w:pPr>
    </w:p>
    <w:p w14:paraId="34BF1A99" w14:textId="4F496A5F" w:rsidR="00136CB9" w:rsidRPr="001F0477" w:rsidRDefault="001F0477" w:rsidP="001F0477">
      <w:pPr>
        <w:spacing w:after="0" w:line="240" w:lineRule="auto"/>
        <w:jc w:val="both"/>
        <w:rPr>
          <w:color w:val="7030A0"/>
        </w:rPr>
      </w:pPr>
      <w:bookmarkStart w:id="38" w:name="_Hlk119496507"/>
      <w:r>
        <w:rPr>
          <w:color w:val="FF0000"/>
        </w:rPr>
        <w:t xml:space="preserve"> </w:t>
      </w:r>
      <w:r w:rsidRPr="000D71A4">
        <w:rPr>
          <w:color w:val="7030A0"/>
        </w:rPr>
        <w:t xml:space="preserve">W tym punkcie należy dodać zapis, że </w:t>
      </w:r>
      <w:r>
        <w:rPr>
          <w:color w:val="7030A0"/>
        </w:rPr>
        <w:t>wykaz zbiorczy zabytków</w:t>
      </w:r>
      <w:r w:rsidRPr="000D71A4">
        <w:rPr>
          <w:color w:val="7030A0"/>
        </w:rPr>
        <w:t xml:space="preserve">, stanowi załącznik Nr </w:t>
      </w:r>
      <w:r>
        <w:rPr>
          <w:color w:val="7030A0"/>
        </w:rPr>
        <w:t>2</w:t>
      </w:r>
      <w:r w:rsidRPr="000D71A4">
        <w:rPr>
          <w:color w:val="7030A0"/>
        </w:rPr>
        <w:t xml:space="preserve"> do Planu. </w:t>
      </w:r>
    </w:p>
    <w:p w14:paraId="77048ECF" w14:textId="04E7938A" w:rsidR="0060633A" w:rsidRDefault="0060633A" w:rsidP="0060633A">
      <w:pPr>
        <w:spacing w:after="0" w:line="240" w:lineRule="auto"/>
        <w:jc w:val="both"/>
      </w:pPr>
    </w:p>
    <w:bookmarkEnd w:id="38"/>
    <w:p w14:paraId="6B917724" w14:textId="45A29A87" w:rsidR="0060633A" w:rsidRDefault="0060633A" w:rsidP="0060633A">
      <w:pPr>
        <w:spacing w:after="0" w:line="240" w:lineRule="auto"/>
        <w:jc w:val="both"/>
      </w:pPr>
      <w:r>
        <w:t>1</w:t>
      </w:r>
      <w:r w:rsidR="003B7A55">
        <w:t>4</w:t>
      </w:r>
      <w:r>
        <w:t xml:space="preserve">. Osoba odpowiedzialna za zabezpieczenie zabytków na miejscu </w:t>
      </w:r>
    </w:p>
    <w:p w14:paraId="6B2E2CF5" w14:textId="657FB022" w:rsidR="0060633A" w:rsidRDefault="0060633A" w:rsidP="0060633A">
      <w:pPr>
        <w:spacing w:after="0" w:line="240" w:lineRule="auto"/>
        <w:jc w:val="both"/>
      </w:pPr>
    </w:p>
    <w:p w14:paraId="7E11C11D" w14:textId="7531199D" w:rsidR="00B779A1" w:rsidRPr="001F0477" w:rsidRDefault="00925779" w:rsidP="00B779A1">
      <w:pPr>
        <w:spacing w:after="0" w:line="240" w:lineRule="auto"/>
        <w:jc w:val="both"/>
        <w:rPr>
          <w:color w:val="7030A0"/>
        </w:rPr>
      </w:pPr>
      <w:bookmarkStart w:id="39" w:name="_Hlk112834935"/>
      <w:r w:rsidRPr="001F0477">
        <w:rPr>
          <w:color w:val="7030A0"/>
        </w:rPr>
        <w:t>Wskazać dane identyfikacyjne i kontaktowe osoby/osób odpowiedzialnych za zabezpieczenie zabytków w miejscu przechowywania zabytków</w:t>
      </w:r>
      <w:r w:rsidR="001F0477">
        <w:rPr>
          <w:color w:val="7030A0"/>
        </w:rPr>
        <w:t>.</w:t>
      </w:r>
    </w:p>
    <w:bookmarkEnd w:id="39"/>
    <w:p w14:paraId="5C0A3ECE" w14:textId="77777777" w:rsidR="001F0477" w:rsidRDefault="001F0477" w:rsidP="001F0477">
      <w:pPr>
        <w:spacing w:after="0" w:line="240" w:lineRule="auto"/>
        <w:jc w:val="both"/>
        <w:rPr>
          <w:b/>
          <w:bCs/>
          <w:color w:val="FF0000"/>
        </w:rPr>
      </w:pPr>
    </w:p>
    <w:p w14:paraId="69D2CC5A" w14:textId="49E7C8AC" w:rsidR="001F0477" w:rsidRDefault="001F0477" w:rsidP="001F0477">
      <w:pPr>
        <w:spacing w:after="0" w:line="240" w:lineRule="auto"/>
        <w:jc w:val="both"/>
        <w:rPr>
          <w:b/>
          <w:bCs/>
          <w:color w:val="FF0000"/>
        </w:rPr>
      </w:pPr>
      <w:r w:rsidRPr="00590C20">
        <w:rPr>
          <w:b/>
          <w:bCs/>
          <w:color w:val="FF0000"/>
        </w:rPr>
        <w:t>UWAGA!</w:t>
      </w:r>
    </w:p>
    <w:p w14:paraId="56F6820B" w14:textId="77777777" w:rsidR="001F0477" w:rsidRPr="0025716F" w:rsidRDefault="001F0477" w:rsidP="001F0477">
      <w:pPr>
        <w:spacing w:after="0" w:line="240" w:lineRule="auto"/>
        <w:jc w:val="both"/>
        <w:rPr>
          <w:b/>
          <w:bCs/>
          <w:color w:val="FF0000"/>
        </w:rPr>
      </w:pPr>
      <w:r w:rsidRPr="0025716F">
        <w:rPr>
          <w:b/>
          <w:bCs/>
          <w:color w:val="FF0000"/>
        </w:rPr>
        <w:t>Na etapie oceny Planu w trybie roboczym, wskazana jest anonimizacji danych osobowych.</w:t>
      </w:r>
    </w:p>
    <w:p w14:paraId="1BB01F41" w14:textId="77777777" w:rsidR="0060633A" w:rsidRDefault="0060633A" w:rsidP="0060633A">
      <w:pPr>
        <w:spacing w:after="0" w:line="240" w:lineRule="auto"/>
        <w:jc w:val="both"/>
      </w:pPr>
    </w:p>
    <w:p w14:paraId="46949DE2" w14:textId="6A33FFD6" w:rsidR="0060633A" w:rsidRDefault="0060633A" w:rsidP="0060633A">
      <w:pPr>
        <w:spacing w:after="0" w:line="240" w:lineRule="auto"/>
        <w:jc w:val="both"/>
      </w:pPr>
      <w:r>
        <w:t>1</w:t>
      </w:r>
      <w:r w:rsidR="003B7A55">
        <w:t>5</w:t>
      </w:r>
      <w:r>
        <w:t>. Inne czynności związane z wykonaniem przedsięwzięcia</w:t>
      </w:r>
    </w:p>
    <w:p w14:paraId="316C6B44" w14:textId="275BDED4" w:rsidR="0060633A" w:rsidRDefault="0060633A" w:rsidP="0060633A">
      <w:pPr>
        <w:spacing w:after="0" w:line="240" w:lineRule="auto"/>
        <w:jc w:val="both"/>
      </w:pPr>
    </w:p>
    <w:p w14:paraId="0A803DAA" w14:textId="10C8A7FE" w:rsidR="0060633A" w:rsidRPr="001F0477" w:rsidRDefault="00B779A1" w:rsidP="0060633A">
      <w:pPr>
        <w:spacing w:after="0" w:line="240" w:lineRule="auto"/>
        <w:jc w:val="both"/>
        <w:rPr>
          <w:color w:val="7030A0"/>
        </w:rPr>
      </w:pPr>
      <w:r w:rsidRPr="001F0477">
        <w:rPr>
          <w:color w:val="7030A0"/>
        </w:rPr>
        <w:t>Opisać jeśli występują. Jeśli nie napisać „nie występują”</w:t>
      </w:r>
    </w:p>
    <w:p w14:paraId="47F50B95" w14:textId="1ECA379C" w:rsidR="00247E1A" w:rsidRDefault="00247E1A" w:rsidP="0060633A">
      <w:pPr>
        <w:spacing w:after="0" w:line="240" w:lineRule="auto"/>
        <w:jc w:val="both"/>
      </w:pPr>
    </w:p>
    <w:p w14:paraId="43EE0CA6" w14:textId="7238CD0D" w:rsidR="0060633A" w:rsidRDefault="0060633A" w:rsidP="0060633A">
      <w:pPr>
        <w:spacing w:after="0" w:line="240" w:lineRule="auto"/>
        <w:jc w:val="both"/>
      </w:pPr>
      <w:r>
        <w:t>1</w:t>
      </w:r>
      <w:r w:rsidR="00A33731">
        <w:t>6</w:t>
      </w:r>
      <w:r>
        <w:t xml:space="preserve">. </w:t>
      </w:r>
      <w:bookmarkStart w:id="40" w:name="_Hlk119498282"/>
      <w:r>
        <w:t>Zakres prac adaptacyjnych pomieszczeń przeznaczonych na ukrycia</w:t>
      </w:r>
      <w:r w:rsidR="00B50E0A">
        <w:t>, k</w:t>
      </w:r>
      <w:r w:rsidR="00B50E0A" w:rsidRPr="00B50E0A">
        <w:t xml:space="preserve">alkulacje czasu niezbędnego do przeprowadzenia rozśrodkowania lub ewakuacji, organizacja pracy, </w:t>
      </w:r>
      <w:r w:rsidR="004A4E1A">
        <w:t xml:space="preserve">przewidywane </w:t>
      </w:r>
      <w:r w:rsidR="00B50E0A" w:rsidRPr="00B50E0A">
        <w:t>koszty</w:t>
      </w:r>
      <w:bookmarkEnd w:id="40"/>
    </w:p>
    <w:p w14:paraId="33BC967A" w14:textId="64E5A09B" w:rsidR="00247E1A" w:rsidRDefault="00247E1A" w:rsidP="0060633A">
      <w:pPr>
        <w:spacing w:after="0" w:line="240" w:lineRule="auto"/>
        <w:jc w:val="both"/>
      </w:pPr>
    </w:p>
    <w:p w14:paraId="0BD30B9C" w14:textId="47DD3032" w:rsidR="00247E1A" w:rsidRDefault="001F0477" w:rsidP="001F0477">
      <w:pPr>
        <w:rPr>
          <w:color w:val="7030A0"/>
        </w:rPr>
      </w:pPr>
      <w:r w:rsidRPr="001F0477">
        <w:rPr>
          <w:color w:val="7030A0"/>
        </w:rPr>
        <w:t xml:space="preserve">Opisać ogólny zakres prac adaptacyjnych, zgodnie z brzmieniem pkt. 16. </w:t>
      </w:r>
      <w:r w:rsidR="00AB5F35">
        <w:rPr>
          <w:color w:val="7030A0"/>
        </w:rPr>
        <w:t xml:space="preserve"> </w:t>
      </w:r>
    </w:p>
    <w:p w14:paraId="011FAE95" w14:textId="4A60CAD1" w:rsidR="00AB5F35" w:rsidRDefault="00AB5F35" w:rsidP="00AB5F35">
      <w:pPr>
        <w:spacing w:after="0" w:line="240" w:lineRule="auto"/>
        <w:jc w:val="both"/>
        <w:rPr>
          <w:color w:val="7030A0"/>
        </w:rPr>
      </w:pPr>
      <w:r w:rsidRPr="000D71A4">
        <w:rPr>
          <w:color w:val="7030A0"/>
        </w:rPr>
        <w:t xml:space="preserve">W tym punkcie należy dodać zapis, że </w:t>
      </w:r>
      <w:r>
        <w:rPr>
          <w:color w:val="7030A0"/>
        </w:rPr>
        <w:t>wykaz</w:t>
      </w:r>
      <w:r w:rsidRPr="000D71A4">
        <w:rPr>
          <w:color w:val="7030A0"/>
        </w:rPr>
        <w:t xml:space="preserve"> stanowi załącznik Nr</w:t>
      </w:r>
      <w:r>
        <w:rPr>
          <w:color w:val="7030A0"/>
        </w:rPr>
        <w:t xml:space="preserve"> 9</w:t>
      </w:r>
      <w:r w:rsidRPr="000D71A4">
        <w:rPr>
          <w:color w:val="7030A0"/>
        </w:rPr>
        <w:t xml:space="preserve">  do Planu. </w:t>
      </w:r>
    </w:p>
    <w:p w14:paraId="4CBEEE83" w14:textId="77777777" w:rsidR="00AB5F35" w:rsidRPr="001F0477" w:rsidRDefault="00AB5F35" w:rsidP="00AB5F35">
      <w:pPr>
        <w:spacing w:after="0" w:line="240" w:lineRule="auto"/>
        <w:jc w:val="both"/>
        <w:rPr>
          <w:color w:val="7030A0"/>
        </w:rPr>
      </w:pPr>
    </w:p>
    <w:p w14:paraId="1785B961" w14:textId="7D5F40F1" w:rsidR="0060633A" w:rsidRDefault="00A33731" w:rsidP="0060633A">
      <w:pPr>
        <w:spacing w:after="0" w:line="240" w:lineRule="auto"/>
        <w:jc w:val="both"/>
      </w:pPr>
      <w:r>
        <w:t>17</w:t>
      </w:r>
      <w:r w:rsidR="0060633A">
        <w:t xml:space="preserve">. Wykaz osób odpowiedzialnych za wykonanie poszczególnych czynności </w:t>
      </w:r>
    </w:p>
    <w:p w14:paraId="0F503899" w14:textId="1397FDA2" w:rsidR="00247E1A" w:rsidRDefault="00247E1A" w:rsidP="0060633A">
      <w:pPr>
        <w:spacing w:after="0" w:line="240" w:lineRule="auto"/>
        <w:jc w:val="both"/>
      </w:pPr>
    </w:p>
    <w:p w14:paraId="50D8E23E" w14:textId="659EBC3D" w:rsidR="008B5E2B" w:rsidRPr="00804BA7" w:rsidRDefault="008B5E2B" w:rsidP="008B5E2B">
      <w:pPr>
        <w:spacing w:after="0" w:line="240" w:lineRule="auto"/>
        <w:jc w:val="both"/>
        <w:rPr>
          <w:color w:val="7030A0"/>
        </w:rPr>
      </w:pPr>
      <w:r w:rsidRPr="00804BA7">
        <w:rPr>
          <w:color w:val="7030A0"/>
        </w:rPr>
        <w:t>Wskazać dane identyfikacyjne i kontaktowe osoby/osób odpowiedzialnych za przeprowadzenie poszczególnych czynności rozśrodkowania lub ewakuacji</w:t>
      </w:r>
    </w:p>
    <w:p w14:paraId="15A85ED5" w14:textId="774ACFB7" w:rsidR="00346806" w:rsidRDefault="00346806" w:rsidP="008B5E2B">
      <w:pPr>
        <w:spacing w:after="0" w:line="240" w:lineRule="auto"/>
        <w:jc w:val="both"/>
        <w:rPr>
          <w:color w:val="FF0000"/>
        </w:rPr>
      </w:pPr>
    </w:p>
    <w:p w14:paraId="2703AFA9" w14:textId="77777777" w:rsidR="00804BA7" w:rsidRDefault="00804BA7" w:rsidP="00804BA7">
      <w:pPr>
        <w:spacing w:after="0" w:line="240" w:lineRule="auto"/>
        <w:jc w:val="both"/>
        <w:rPr>
          <w:b/>
          <w:bCs/>
          <w:color w:val="FF0000"/>
        </w:rPr>
      </w:pPr>
      <w:r w:rsidRPr="00590C20">
        <w:rPr>
          <w:b/>
          <w:bCs/>
          <w:color w:val="FF0000"/>
        </w:rPr>
        <w:t>UWAGA!</w:t>
      </w:r>
    </w:p>
    <w:p w14:paraId="5376B1D9" w14:textId="77777777" w:rsidR="00804BA7" w:rsidRPr="0025716F" w:rsidRDefault="00804BA7" w:rsidP="00804BA7">
      <w:pPr>
        <w:spacing w:after="0" w:line="240" w:lineRule="auto"/>
        <w:jc w:val="both"/>
        <w:rPr>
          <w:b/>
          <w:bCs/>
          <w:color w:val="FF0000"/>
        </w:rPr>
      </w:pPr>
      <w:r w:rsidRPr="0025716F">
        <w:rPr>
          <w:b/>
          <w:bCs/>
          <w:color w:val="FF0000"/>
        </w:rPr>
        <w:t>Na etapie oceny Planu w trybie roboczym, wskazana jest anonimizacji danych osobowych.</w:t>
      </w:r>
    </w:p>
    <w:p w14:paraId="5B4E2F87" w14:textId="77777777" w:rsidR="00A33731" w:rsidRPr="00925779" w:rsidRDefault="00A33731" w:rsidP="008B5E2B">
      <w:pPr>
        <w:spacing w:after="0" w:line="240" w:lineRule="auto"/>
        <w:jc w:val="both"/>
        <w:rPr>
          <w:color w:val="FF0000"/>
        </w:rPr>
      </w:pPr>
    </w:p>
    <w:p w14:paraId="1922A26A" w14:textId="553ED560" w:rsidR="005C3977" w:rsidRDefault="005C3977" w:rsidP="005C3977">
      <w:pPr>
        <w:pStyle w:val="Akapitzlist"/>
      </w:pPr>
      <w:bookmarkStart w:id="41" w:name="_Hlk119497680"/>
      <w:r>
        <w:t xml:space="preserve">                                                              </w:t>
      </w:r>
      <w:r w:rsidR="000B449A">
        <w:t xml:space="preserve">II </w:t>
      </w:r>
      <w:r>
        <w:t xml:space="preserve">CZĘŚĆ GRAFICZNA </w:t>
      </w:r>
      <w:r w:rsidRPr="005C3977">
        <w:rPr>
          <w:color w:val="7030A0"/>
        </w:rPr>
        <w:t xml:space="preserve">– </w:t>
      </w:r>
      <w:r w:rsidRPr="000B449A">
        <w:rPr>
          <w:color w:val="FF0000"/>
        </w:rPr>
        <w:t>w częściach w których dotyczy</w:t>
      </w:r>
    </w:p>
    <w:p w14:paraId="5F10819F" w14:textId="39101750" w:rsidR="005C3977" w:rsidRDefault="005C3977" w:rsidP="005C3977">
      <w:pPr>
        <w:pStyle w:val="Akapitzlist"/>
        <w:numPr>
          <w:ilvl w:val="0"/>
          <w:numId w:val="8"/>
        </w:numPr>
        <w:spacing w:after="120" w:line="240" w:lineRule="auto"/>
        <w:ind w:left="284"/>
        <w:jc w:val="both"/>
      </w:pPr>
      <w:r>
        <w:t>Schematy rozmieszczenia najcenniejszych zbiorów.</w:t>
      </w:r>
    </w:p>
    <w:p w14:paraId="7E4545DC" w14:textId="6BD3595A" w:rsidR="005C3977" w:rsidRDefault="005C3977" w:rsidP="005C3977">
      <w:pPr>
        <w:pStyle w:val="Akapitzlist"/>
        <w:numPr>
          <w:ilvl w:val="0"/>
          <w:numId w:val="8"/>
        </w:numPr>
        <w:spacing w:after="120" w:line="240" w:lineRule="auto"/>
        <w:ind w:left="284"/>
        <w:jc w:val="both"/>
      </w:pPr>
      <w:r>
        <w:t>Rzuty poziome kondygnacji obiektu z planem sal wystawienniczych.</w:t>
      </w:r>
    </w:p>
    <w:p w14:paraId="42960740" w14:textId="2617BBF2" w:rsidR="005C3977" w:rsidRDefault="005C3977" w:rsidP="005C3977">
      <w:pPr>
        <w:pStyle w:val="Akapitzlist"/>
        <w:numPr>
          <w:ilvl w:val="0"/>
          <w:numId w:val="8"/>
        </w:numPr>
        <w:spacing w:after="120" w:line="240" w:lineRule="auto"/>
        <w:ind w:left="284"/>
        <w:jc w:val="both"/>
      </w:pPr>
      <w:r>
        <w:t>Zdjęcia sal wystawienniczych z ekspozycją najcenniejszych zabytków.</w:t>
      </w:r>
    </w:p>
    <w:p w14:paraId="57779254" w14:textId="77777777" w:rsidR="005C3977" w:rsidRDefault="005C3977" w:rsidP="005C3977">
      <w:pPr>
        <w:pStyle w:val="Akapitzlist"/>
        <w:numPr>
          <w:ilvl w:val="0"/>
          <w:numId w:val="8"/>
        </w:numPr>
        <w:spacing w:after="120" w:line="240" w:lineRule="auto"/>
        <w:ind w:left="284"/>
      </w:pPr>
      <w:r>
        <w:t xml:space="preserve">Rzuty poziome kondygnacji obiektu z zaznaczeniem pomieszczeń przeznaczonych do przemieszczenia i ukrycia najcenniejszych zbiorów. </w:t>
      </w:r>
      <w:r w:rsidRPr="005C3977">
        <w:rPr>
          <w:color w:val="7030A0"/>
        </w:rPr>
        <w:t xml:space="preserve"> </w:t>
      </w:r>
    </w:p>
    <w:p w14:paraId="779E5DF6" w14:textId="571ACA73" w:rsidR="005C3977" w:rsidRDefault="005C3977" w:rsidP="005C3977">
      <w:pPr>
        <w:pStyle w:val="Akapitzlist"/>
        <w:numPr>
          <w:ilvl w:val="0"/>
          <w:numId w:val="8"/>
        </w:numPr>
        <w:spacing w:after="120" w:line="240" w:lineRule="auto"/>
        <w:ind w:left="284"/>
      </w:pPr>
      <w:r>
        <w:t xml:space="preserve">Schemat rozmieszczenia głównych wyłączników energii elektrycznej oraz zaworów bezpieczeństwa i podręcznego sprzętu ppoż. </w:t>
      </w:r>
      <w:bookmarkEnd w:id="41"/>
      <w:r w:rsidRPr="005C3977">
        <w:rPr>
          <w:color w:val="7030A0"/>
        </w:rPr>
        <w:t xml:space="preserve"> </w:t>
      </w:r>
    </w:p>
    <w:p w14:paraId="32B1A78C" w14:textId="462DD7FA" w:rsidR="004C045D" w:rsidRDefault="000B449A" w:rsidP="000B449A">
      <w:pPr>
        <w:spacing w:after="120" w:line="240" w:lineRule="auto"/>
        <w:jc w:val="center"/>
      </w:pPr>
      <w:r>
        <w:t xml:space="preserve">III </w:t>
      </w:r>
      <w:r w:rsidR="004C045D">
        <w:t>ZAŁĄCZNIKI</w:t>
      </w:r>
    </w:p>
    <w:p w14:paraId="647564F2" w14:textId="7791FC44" w:rsidR="004C045D" w:rsidRDefault="004C045D" w:rsidP="004C045D">
      <w:pPr>
        <w:spacing w:after="120" w:line="240" w:lineRule="auto"/>
        <w:jc w:val="both"/>
      </w:pPr>
      <w:r>
        <w:t>Załącznik nr 1. Mapa/plan usytuowania w terenie obiektu, w którym eksponuje się lub przechowuje zabytki ruchome</w:t>
      </w:r>
      <w:r w:rsidR="005C3977">
        <w:t>.</w:t>
      </w:r>
    </w:p>
    <w:p w14:paraId="06AE95DF" w14:textId="3687B63D" w:rsidR="004C045D" w:rsidRDefault="004C045D" w:rsidP="004C045D">
      <w:pPr>
        <w:spacing w:after="120" w:line="240" w:lineRule="auto"/>
        <w:jc w:val="both"/>
      </w:pPr>
      <w:r>
        <w:t xml:space="preserve">Załącznik nr 2. </w:t>
      </w:r>
      <w:r w:rsidRPr="00386152">
        <w:t>Wykaz zbiorczy zabytków ruchomych</w:t>
      </w:r>
      <w:r w:rsidR="005C3977">
        <w:t>.</w:t>
      </w:r>
    </w:p>
    <w:p w14:paraId="72B84C73" w14:textId="0F670D9E" w:rsidR="004C045D" w:rsidRDefault="004C045D" w:rsidP="004C045D">
      <w:pPr>
        <w:spacing w:after="120" w:line="240" w:lineRule="auto"/>
        <w:jc w:val="both"/>
      </w:pPr>
      <w:r>
        <w:t xml:space="preserve">Załącznik nr 3. </w:t>
      </w:r>
      <w:r w:rsidRPr="00386152">
        <w:t>Wykaz „kart tożsamości”</w:t>
      </w:r>
      <w:r w:rsidR="005C3977">
        <w:t>.</w:t>
      </w:r>
    </w:p>
    <w:p w14:paraId="2359B9B6" w14:textId="7F821680" w:rsidR="004C045D" w:rsidRDefault="004C045D" w:rsidP="004C045D">
      <w:pPr>
        <w:spacing w:after="120" w:line="240" w:lineRule="auto"/>
        <w:jc w:val="both"/>
      </w:pPr>
      <w:r>
        <w:t>Załącznik nr 4. Wzory opakowań zabytków ruchomych</w:t>
      </w:r>
      <w:r w:rsidR="005C3977">
        <w:t>.</w:t>
      </w:r>
    </w:p>
    <w:p w14:paraId="44363E2E" w14:textId="3CA61DDE" w:rsidR="004C045D" w:rsidRDefault="004C045D" w:rsidP="004C045D">
      <w:pPr>
        <w:spacing w:after="120" w:line="240" w:lineRule="auto"/>
        <w:jc w:val="both"/>
      </w:pPr>
      <w:r>
        <w:t>Załącznik nr 5. Spis zabytków podlegających przemieszczeniu</w:t>
      </w:r>
      <w:r w:rsidR="005C3977">
        <w:t>.</w:t>
      </w:r>
      <w:r>
        <w:t xml:space="preserve"> </w:t>
      </w:r>
    </w:p>
    <w:p w14:paraId="6FFC33FD" w14:textId="4BD4A0BE" w:rsidR="004C045D" w:rsidRDefault="004C045D" w:rsidP="004C045D">
      <w:pPr>
        <w:spacing w:after="120" w:line="240" w:lineRule="auto"/>
        <w:jc w:val="both"/>
      </w:pPr>
      <w:r>
        <w:t>Załącznik nr 6. Wykaz osób reklamowanych na wypadek konfliktu zbrojnego</w:t>
      </w:r>
      <w:r w:rsidR="005C3977">
        <w:t>.</w:t>
      </w:r>
    </w:p>
    <w:p w14:paraId="3963637A" w14:textId="372783B9" w:rsidR="004C045D" w:rsidRDefault="004C045D" w:rsidP="004C045D">
      <w:pPr>
        <w:spacing w:after="120" w:line="240" w:lineRule="auto"/>
        <w:jc w:val="both"/>
      </w:pPr>
      <w:r>
        <w:t>Załącznik nr 7. Wykaz osób posiadających przydziały organizacyjno-mobilizacyjne do formacji obrony cywilnej</w:t>
      </w:r>
      <w:r w:rsidR="005C3977">
        <w:t>.</w:t>
      </w:r>
    </w:p>
    <w:p w14:paraId="34EC0ED2" w14:textId="01F51CDD" w:rsidR="004C045D" w:rsidRDefault="004C045D" w:rsidP="004C045D">
      <w:pPr>
        <w:spacing w:after="120" w:line="240" w:lineRule="auto"/>
        <w:jc w:val="both"/>
      </w:pPr>
      <w:r>
        <w:lastRenderedPageBreak/>
        <w:t xml:space="preserve">Załącznik nr 8. </w:t>
      </w:r>
      <w:r w:rsidRPr="00C803A6">
        <w:t>Miejsca i trasy rozśrodkowania lub ewakuacji</w:t>
      </w:r>
      <w:r w:rsidR="005C3977">
        <w:t>.</w:t>
      </w:r>
    </w:p>
    <w:p w14:paraId="5F015D69" w14:textId="3360F6CB" w:rsidR="004C045D" w:rsidRDefault="004C045D" w:rsidP="004C045D">
      <w:pPr>
        <w:spacing w:after="120" w:line="240" w:lineRule="auto"/>
        <w:jc w:val="both"/>
      </w:pPr>
      <w:r>
        <w:t>Załącznik nr 9. Spis przewidywanych prac zabezpieczających</w:t>
      </w:r>
      <w:r w:rsidR="005C3977">
        <w:t>.</w:t>
      </w:r>
    </w:p>
    <w:p w14:paraId="52697E27" w14:textId="0D8E5B00" w:rsidR="004C045D" w:rsidRPr="005C3977" w:rsidRDefault="004C045D" w:rsidP="005C3977">
      <w:pPr>
        <w:spacing w:after="0" w:line="240" w:lineRule="auto"/>
        <w:jc w:val="both"/>
        <w:rPr>
          <w:color w:val="FF0000"/>
        </w:rPr>
      </w:pPr>
      <w:r>
        <w:t>Załącznik nr 10. Wykaz materiałów i urządzeń niezbędnych do zabezpieczenia</w:t>
      </w:r>
      <w:r w:rsidR="005C3977">
        <w:t xml:space="preserve"> </w:t>
      </w:r>
      <w:r w:rsidR="005C3977" w:rsidRPr="004A4E1A">
        <w:rPr>
          <w:color w:val="FF0000"/>
        </w:rPr>
        <w:t>z uwzględnieniem pojedynczych zabytków lub grup rodzajów zabytków ruchomych.</w:t>
      </w:r>
      <w:r>
        <w:t xml:space="preserve"> </w:t>
      </w:r>
    </w:p>
    <w:p w14:paraId="3419856C" w14:textId="29E89F8B" w:rsidR="004C045D" w:rsidRPr="008C32AB" w:rsidRDefault="004C045D" w:rsidP="004C045D">
      <w:r>
        <w:t xml:space="preserve">Załącznik Nr 11. </w:t>
      </w:r>
      <w:r w:rsidRPr="008C32AB">
        <w:t>Formularz zgłoszenia strat w zabytkach</w:t>
      </w:r>
      <w:r w:rsidR="005C3977">
        <w:t>.</w:t>
      </w:r>
    </w:p>
    <w:p w14:paraId="2C011A79" w14:textId="77777777" w:rsidR="00B50E0A" w:rsidRDefault="00B50E0A" w:rsidP="00346806">
      <w:pPr>
        <w:spacing w:after="0" w:line="240" w:lineRule="auto"/>
        <w:ind w:left="426" w:hanging="426"/>
        <w:jc w:val="both"/>
      </w:pPr>
    </w:p>
    <w:p w14:paraId="039DCE29" w14:textId="0B7E7B9B" w:rsidR="00346806" w:rsidRDefault="004C045D" w:rsidP="00346806">
      <w:pPr>
        <w:spacing w:after="0" w:line="240" w:lineRule="auto"/>
        <w:jc w:val="both"/>
        <w:rPr>
          <w:color w:val="FF0000"/>
        </w:rPr>
      </w:pPr>
      <w:r>
        <w:rPr>
          <w:color w:val="FF0000"/>
        </w:rPr>
        <w:t xml:space="preserve"> </w:t>
      </w:r>
    </w:p>
    <w:bookmarkEnd w:id="31"/>
    <w:p w14:paraId="262EF042" w14:textId="21A60261" w:rsidR="0060633A" w:rsidRPr="005C3977" w:rsidRDefault="0060633A" w:rsidP="005C3977">
      <w:pPr>
        <w:spacing w:after="0" w:line="240" w:lineRule="auto"/>
      </w:pPr>
    </w:p>
    <w:sectPr w:rsidR="0060633A" w:rsidRPr="005C39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2CCC8" w14:textId="77777777" w:rsidR="0090469A" w:rsidRDefault="0090469A" w:rsidP="00067B35">
      <w:pPr>
        <w:spacing w:after="0" w:line="240" w:lineRule="auto"/>
      </w:pPr>
      <w:r>
        <w:separator/>
      </w:r>
    </w:p>
  </w:endnote>
  <w:endnote w:type="continuationSeparator" w:id="0">
    <w:p w14:paraId="1F47AC53" w14:textId="77777777" w:rsidR="0090469A" w:rsidRDefault="0090469A" w:rsidP="0006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05D4A" w14:textId="77777777" w:rsidR="0090469A" w:rsidRDefault="0090469A" w:rsidP="00067B35">
      <w:pPr>
        <w:spacing w:after="0" w:line="240" w:lineRule="auto"/>
      </w:pPr>
      <w:r>
        <w:separator/>
      </w:r>
    </w:p>
  </w:footnote>
  <w:footnote w:type="continuationSeparator" w:id="0">
    <w:p w14:paraId="51BEBBCC" w14:textId="77777777" w:rsidR="0090469A" w:rsidRDefault="0090469A" w:rsidP="0006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703698"/>
    <w:multiLevelType w:val="hybridMultilevel"/>
    <w:tmpl w:val="01BAAA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6804685"/>
    <w:multiLevelType w:val="multilevel"/>
    <w:tmpl w:val="747E9DFC"/>
    <w:lvl w:ilvl="0">
      <w:start w:val="1"/>
      <w:numFmt w:val="decimal"/>
      <w:lvlText w:val="%1."/>
      <w:lvlJc w:val="left"/>
      <w:pPr>
        <w:ind w:left="522"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2679A5"/>
    <w:multiLevelType w:val="hybridMultilevel"/>
    <w:tmpl w:val="EA36C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4B55317"/>
    <w:multiLevelType w:val="hybridMultilevel"/>
    <w:tmpl w:val="E2962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9234331"/>
    <w:multiLevelType w:val="hybridMultilevel"/>
    <w:tmpl w:val="FC40BE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6E7D7F4D"/>
    <w:multiLevelType w:val="hybridMultilevel"/>
    <w:tmpl w:val="1BA4AD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7F7F7AFF"/>
    <w:multiLevelType w:val="hybridMultilevel"/>
    <w:tmpl w:val="96A80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8566561">
    <w:abstractNumId w:val="1"/>
  </w:num>
  <w:num w:numId="2" w16cid:durableId="413891635">
    <w:abstractNumId w:val="6"/>
  </w:num>
  <w:num w:numId="3" w16cid:durableId="1406411777">
    <w:abstractNumId w:val="3"/>
  </w:num>
  <w:num w:numId="4" w16cid:durableId="582644172">
    <w:abstractNumId w:val="5"/>
  </w:num>
  <w:num w:numId="5" w16cid:durableId="1477456898">
    <w:abstractNumId w:val="4"/>
  </w:num>
  <w:num w:numId="6" w16cid:durableId="1702243251">
    <w:abstractNumId w:val="0"/>
  </w:num>
  <w:num w:numId="7" w16cid:durableId="717819322">
    <w:abstractNumId w:val="0"/>
  </w:num>
  <w:num w:numId="8" w16cid:durableId="54121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38"/>
    <w:rsid w:val="00005775"/>
    <w:rsid w:val="0003412D"/>
    <w:rsid w:val="0004416F"/>
    <w:rsid w:val="000606F8"/>
    <w:rsid w:val="00060827"/>
    <w:rsid w:val="000612C0"/>
    <w:rsid w:val="00067B35"/>
    <w:rsid w:val="000956D2"/>
    <w:rsid w:val="000B449A"/>
    <w:rsid w:val="000D7A69"/>
    <w:rsid w:val="00132A0B"/>
    <w:rsid w:val="00136CB9"/>
    <w:rsid w:val="00170C44"/>
    <w:rsid w:val="00195865"/>
    <w:rsid w:val="001B3731"/>
    <w:rsid w:val="001D0099"/>
    <w:rsid w:val="001F0477"/>
    <w:rsid w:val="00210189"/>
    <w:rsid w:val="002170DF"/>
    <w:rsid w:val="002311A4"/>
    <w:rsid w:val="00247E1A"/>
    <w:rsid w:val="002579EB"/>
    <w:rsid w:val="00270177"/>
    <w:rsid w:val="00275A89"/>
    <w:rsid w:val="002C74F1"/>
    <w:rsid w:val="002F3F6A"/>
    <w:rsid w:val="00303745"/>
    <w:rsid w:val="00312052"/>
    <w:rsid w:val="00346806"/>
    <w:rsid w:val="0034688B"/>
    <w:rsid w:val="00366C86"/>
    <w:rsid w:val="00386152"/>
    <w:rsid w:val="0039260A"/>
    <w:rsid w:val="003B7A55"/>
    <w:rsid w:val="003B7BE4"/>
    <w:rsid w:val="003C5414"/>
    <w:rsid w:val="003D3E65"/>
    <w:rsid w:val="00401BFE"/>
    <w:rsid w:val="00422C6D"/>
    <w:rsid w:val="00476880"/>
    <w:rsid w:val="004A4A9E"/>
    <w:rsid w:val="004A4E1A"/>
    <w:rsid w:val="004B69BA"/>
    <w:rsid w:val="004C045D"/>
    <w:rsid w:val="00512146"/>
    <w:rsid w:val="00547DC4"/>
    <w:rsid w:val="005521C6"/>
    <w:rsid w:val="00564427"/>
    <w:rsid w:val="005C3977"/>
    <w:rsid w:val="005C7426"/>
    <w:rsid w:val="005D5BF8"/>
    <w:rsid w:val="005D6F34"/>
    <w:rsid w:val="00605CD0"/>
    <w:rsid w:val="0060633A"/>
    <w:rsid w:val="00627A38"/>
    <w:rsid w:val="00635715"/>
    <w:rsid w:val="006D3960"/>
    <w:rsid w:val="006D672F"/>
    <w:rsid w:val="00722098"/>
    <w:rsid w:val="00722ADE"/>
    <w:rsid w:val="00732595"/>
    <w:rsid w:val="00760452"/>
    <w:rsid w:val="007877D1"/>
    <w:rsid w:val="007C1EDE"/>
    <w:rsid w:val="007F76F9"/>
    <w:rsid w:val="00804BA7"/>
    <w:rsid w:val="00850713"/>
    <w:rsid w:val="008814F2"/>
    <w:rsid w:val="008B5E2B"/>
    <w:rsid w:val="008C32AB"/>
    <w:rsid w:val="008E4CA0"/>
    <w:rsid w:val="0090469A"/>
    <w:rsid w:val="00916540"/>
    <w:rsid w:val="009171CB"/>
    <w:rsid w:val="00925779"/>
    <w:rsid w:val="009446B1"/>
    <w:rsid w:val="00961561"/>
    <w:rsid w:val="00980463"/>
    <w:rsid w:val="0098717B"/>
    <w:rsid w:val="00997C56"/>
    <w:rsid w:val="009B6BD5"/>
    <w:rsid w:val="009D130B"/>
    <w:rsid w:val="00A220BC"/>
    <w:rsid w:val="00A33731"/>
    <w:rsid w:val="00A33754"/>
    <w:rsid w:val="00A428E2"/>
    <w:rsid w:val="00A57B9A"/>
    <w:rsid w:val="00A73E9A"/>
    <w:rsid w:val="00AA265F"/>
    <w:rsid w:val="00AB5F35"/>
    <w:rsid w:val="00B005A0"/>
    <w:rsid w:val="00B50E0A"/>
    <w:rsid w:val="00B63F02"/>
    <w:rsid w:val="00B779A1"/>
    <w:rsid w:val="00B965C3"/>
    <w:rsid w:val="00BB6661"/>
    <w:rsid w:val="00BE45F7"/>
    <w:rsid w:val="00BF5194"/>
    <w:rsid w:val="00C01004"/>
    <w:rsid w:val="00C11541"/>
    <w:rsid w:val="00C803A6"/>
    <w:rsid w:val="00C915F9"/>
    <w:rsid w:val="00C93F54"/>
    <w:rsid w:val="00D97E76"/>
    <w:rsid w:val="00DA6673"/>
    <w:rsid w:val="00DC0255"/>
    <w:rsid w:val="00DE4868"/>
    <w:rsid w:val="00E56B68"/>
    <w:rsid w:val="00EF0FE8"/>
    <w:rsid w:val="00F0084D"/>
    <w:rsid w:val="00F15ADE"/>
    <w:rsid w:val="00FA691F"/>
    <w:rsid w:val="00FD5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22992"/>
  <w15:chartTrackingRefBased/>
  <w15:docId w15:val="{21F92376-F2DF-4E5F-87C8-67639ABE3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561"/>
  </w:style>
  <w:style w:type="paragraph" w:styleId="Nagwek1">
    <w:name w:val="heading 1"/>
    <w:basedOn w:val="Normalny"/>
    <w:next w:val="Normalny"/>
    <w:link w:val="Nagwek1Znak"/>
    <w:uiPriority w:val="9"/>
    <w:qFormat/>
    <w:rsid w:val="001D00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E4868"/>
    <w:pPr>
      <w:ind w:left="720"/>
      <w:contextualSpacing/>
    </w:pPr>
  </w:style>
  <w:style w:type="character" w:customStyle="1" w:styleId="Nagwek1Znak">
    <w:name w:val="Nagłówek 1 Znak"/>
    <w:basedOn w:val="Domylnaczcionkaakapitu"/>
    <w:link w:val="Nagwek1"/>
    <w:uiPriority w:val="9"/>
    <w:rsid w:val="001D0099"/>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1D0099"/>
    <w:pPr>
      <w:outlineLvl w:val="9"/>
    </w:pPr>
    <w:rPr>
      <w:lang w:eastAsia="pl-PL"/>
    </w:rPr>
  </w:style>
  <w:style w:type="paragraph" w:styleId="Tekstprzypisudolnego">
    <w:name w:val="footnote text"/>
    <w:basedOn w:val="Normalny"/>
    <w:link w:val="TekstprzypisudolnegoZnak"/>
    <w:uiPriority w:val="99"/>
    <w:semiHidden/>
    <w:unhideWhenUsed/>
    <w:rsid w:val="00067B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67B35"/>
    <w:rPr>
      <w:sz w:val="20"/>
      <w:szCs w:val="20"/>
    </w:rPr>
  </w:style>
  <w:style w:type="character" w:styleId="Odwoanieprzypisudolnego">
    <w:name w:val="footnote reference"/>
    <w:basedOn w:val="Domylnaczcionkaakapitu"/>
    <w:uiPriority w:val="99"/>
    <w:semiHidden/>
    <w:unhideWhenUsed/>
    <w:rsid w:val="00067B35"/>
    <w:rPr>
      <w:vertAlign w:val="superscript"/>
    </w:rPr>
  </w:style>
  <w:style w:type="character" w:styleId="Hipercze">
    <w:name w:val="Hyperlink"/>
    <w:basedOn w:val="Domylnaczcionkaakapitu"/>
    <w:uiPriority w:val="99"/>
    <w:unhideWhenUsed/>
    <w:rsid w:val="00067B35"/>
    <w:rPr>
      <w:color w:val="0563C1" w:themeColor="hyperlink"/>
      <w:u w:val="single"/>
    </w:rPr>
  </w:style>
  <w:style w:type="character" w:styleId="Nierozpoznanawzmianka">
    <w:name w:val="Unresolved Mention"/>
    <w:basedOn w:val="Domylnaczcionkaakapitu"/>
    <w:uiPriority w:val="99"/>
    <w:semiHidden/>
    <w:unhideWhenUsed/>
    <w:rsid w:val="00067B35"/>
    <w:rPr>
      <w:color w:val="605E5C"/>
      <w:shd w:val="clear" w:color="auto" w:fill="E1DFDD"/>
    </w:rPr>
  </w:style>
  <w:style w:type="table" w:styleId="Tabelasiatki4">
    <w:name w:val="Grid Table 4"/>
    <w:basedOn w:val="Standardowy"/>
    <w:uiPriority w:val="49"/>
    <w:rsid w:val="000612C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927237">
      <w:bodyDiv w:val="1"/>
      <w:marLeft w:val="0"/>
      <w:marRight w:val="0"/>
      <w:marTop w:val="0"/>
      <w:marBottom w:val="0"/>
      <w:divBdr>
        <w:top w:val="none" w:sz="0" w:space="0" w:color="auto"/>
        <w:left w:val="none" w:sz="0" w:space="0" w:color="auto"/>
        <w:bottom w:val="none" w:sz="0" w:space="0" w:color="auto"/>
        <w:right w:val="none" w:sz="0" w:space="0" w:color="auto"/>
      </w:divBdr>
    </w:div>
    <w:div w:id="806972860">
      <w:bodyDiv w:val="1"/>
      <w:marLeft w:val="0"/>
      <w:marRight w:val="0"/>
      <w:marTop w:val="0"/>
      <w:marBottom w:val="0"/>
      <w:divBdr>
        <w:top w:val="none" w:sz="0" w:space="0" w:color="auto"/>
        <w:left w:val="none" w:sz="0" w:space="0" w:color="auto"/>
        <w:bottom w:val="none" w:sz="0" w:space="0" w:color="auto"/>
        <w:right w:val="none" w:sz="0" w:space="0" w:color="auto"/>
      </w:divBdr>
    </w:div>
    <w:div w:id="1706714877">
      <w:bodyDiv w:val="1"/>
      <w:marLeft w:val="0"/>
      <w:marRight w:val="0"/>
      <w:marTop w:val="0"/>
      <w:marBottom w:val="0"/>
      <w:divBdr>
        <w:top w:val="none" w:sz="0" w:space="0" w:color="auto"/>
        <w:left w:val="none" w:sz="0" w:space="0" w:color="auto"/>
        <w:bottom w:val="none" w:sz="0" w:space="0" w:color="auto"/>
        <w:right w:val="none" w:sz="0" w:space="0" w:color="auto"/>
      </w:divBdr>
    </w:div>
    <w:div w:id="172690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D9FFD-ABD3-4A65-B33B-CA034D1F9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12</Pages>
  <Words>3266</Words>
  <Characters>19600</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Domański</dc:creator>
  <cp:keywords/>
  <dc:description/>
  <cp:lastModifiedBy>Zbigniew Łukaszuk</cp:lastModifiedBy>
  <cp:revision>27</cp:revision>
  <dcterms:created xsi:type="dcterms:W3CDTF">2022-08-24T06:41:00Z</dcterms:created>
  <dcterms:modified xsi:type="dcterms:W3CDTF">2024-12-06T16:56:00Z</dcterms:modified>
</cp:coreProperties>
</file>